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FE" w:rsidRDefault="00B82DFE">
      <w:pPr>
        <w:pStyle w:val="BodyText"/>
        <w:rPr>
          <w:rFonts w:ascii="Times New Roman"/>
          <w:sz w:val="20"/>
        </w:rPr>
      </w:pPr>
    </w:p>
    <w:p w:rsidR="00B82DFE" w:rsidRDefault="00B82DFE">
      <w:pPr>
        <w:pStyle w:val="BodyText"/>
        <w:spacing w:before="7"/>
        <w:rPr>
          <w:rFonts w:ascii="Times New Roman"/>
          <w:sz w:val="14"/>
        </w:rPr>
      </w:pPr>
    </w:p>
    <w:p w:rsidR="00B82DFE" w:rsidRDefault="00272CCB">
      <w:pPr>
        <w:pStyle w:val="BodyText"/>
        <w:ind w:left="993"/>
        <w:rPr>
          <w:rFonts w:ascii="Times New Roman"/>
          <w:sz w:val="20"/>
        </w:rPr>
      </w:pPr>
      <w:r>
        <w:rPr>
          <w:rFonts w:ascii="Times New Roman"/>
          <w:noProof/>
          <w:sz w:val="20"/>
          <w:lang w:val="en-GB" w:eastAsia="en-GB"/>
        </w:rPr>
        <w:drawing>
          <wp:inline distT="0" distB="0" distL="0" distR="0">
            <wp:extent cx="4775156" cy="9474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775156" cy="947451"/>
                    </a:xfrm>
                    <a:prstGeom prst="rect">
                      <a:avLst/>
                    </a:prstGeom>
                  </pic:spPr>
                </pic:pic>
              </a:graphicData>
            </a:graphic>
          </wp:inline>
        </w:drawing>
      </w: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E40274">
      <w:pPr>
        <w:pStyle w:val="BodyText"/>
        <w:spacing w:before="5"/>
        <w:rPr>
          <w:rFonts w:ascii="Times New Roman"/>
          <w:sz w:val="27"/>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1363980</wp:posOffset>
                </wp:positionH>
                <wp:positionV relativeFrom="paragraph">
                  <wp:posOffset>228600</wp:posOffset>
                </wp:positionV>
                <wp:extent cx="4772660" cy="2162810"/>
                <wp:effectExtent l="0" t="0" r="0" b="0"/>
                <wp:wrapTopAndBottom/>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21628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2DFE" w:rsidRDefault="00B82DFE">
                            <w:pPr>
                              <w:pStyle w:val="BodyText"/>
                              <w:rPr>
                                <w:rFonts w:ascii="Times New Roman"/>
                                <w:sz w:val="44"/>
                              </w:rPr>
                            </w:pPr>
                          </w:p>
                          <w:p w:rsidR="00B82DFE" w:rsidRDefault="00272CCB">
                            <w:pPr>
                              <w:spacing w:before="319"/>
                              <w:ind w:left="427" w:right="434" w:firstLine="6"/>
                              <w:jc w:val="center"/>
                              <w:rPr>
                                <w:sz w:val="40"/>
                              </w:rPr>
                            </w:pPr>
                            <w:r>
                              <w:rPr>
                                <w:sz w:val="40"/>
                              </w:rPr>
                              <w:t>DARTFORD BOROUGH COUNCIL ENVIRONMENTAL ENFORCEMENT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07.4pt;margin-top:18pt;width:375.8pt;height:170.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" filled="f" strokeweight=".48pt">
                <v:textbox inset="0,0,0,0">
                  <w:txbxContent>
                    <w:p w:rsidR="00B82DFE" w:rsidRDefault="00B82DFE">
                      <w:pPr>
                        <w:pStyle w:val="BodyText"/>
                        <w:rPr>
                          <w:rFonts w:ascii="Times New Roman"/>
                          <w:sz w:val="44"/>
                        </w:rPr>
                      </w:pPr>
                    </w:p>
                    <w:p w:rsidR="00B82DFE" w:rsidRDefault="00272CCB">
                      <w:pPr>
                        <w:spacing w:before="319"/>
                        <w:ind w:left="427" w:right="434" w:firstLine="6"/>
                        <w:jc w:val="center"/>
                        <w:rPr>
                          <w:sz w:val="40"/>
                        </w:rPr>
                      </w:pPr>
                      <w:r>
                        <w:rPr>
                          <w:sz w:val="40"/>
                        </w:rPr>
                        <w:t>DARTFORD BOROUGH COUNCIL ENVIRONMENTAL ENFORCEMENT POLICY</w:t>
                      </w:r>
                    </w:p>
                  </w:txbxContent>
                </v:textbox>
                <w10:wrap type="topAndBottom" anchorx="page"/>
              </v:shape>
            </w:pict>
          </mc:Fallback>
        </mc:AlternateContent>
      </w: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rPr>
          <w:rFonts w:ascii="Times New Roman"/>
          <w:sz w:val="20"/>
        </w:rPr>
      </w:pPr>
    </w:p>
    <w:p w:rsidR="00B82DFE" w:rsidRDefault="00B82DFE">
      <w:pPr>
        <w:pStyle w:val="BodyText"/>
        <w:spacing w:before="4"/>
        <w:rPr>
          <w:rFonts w:ascii="Times New Roman"/>
          <w:sz w:val="25"/>
        </w:rPr>
      </w:pPr>
    </w:p>
    <w:p w:rsidR="00272CCB" w:rsidRDefault="00272CCB">
      <w:pPr>
        <w:pStyle w:val="Heading1"/>
        <w:spacing w:before="89"/>
        <w:ind w:left="2834"/>
      </w:pPr>
      <w:r>
        <w:t xml:space="preserve">Version </w:t>
      </w:r>
    </w:p>
    <w:p w:rsidR="00B82DFE" w:rsidRDefault="00272CCB">
      <w:pPr>
        <w:pStyle w:val="Heading1"/>
        <w:spacing w:before="89"/>
        <w:ind w:left="2834"/>
      </w:pPr>
      <w:r>
        <w:t>3</w:t>
      </w:r>
      <w:r w:rsidRPr="00272CCB">
        <w:rPr>
          <w:vertAlign w:val="superscript"/>
        </w:rPr>
        <w:t>rd</w:t>
      </w:r>
      <w:r>
        <w:t xml:space="preserve"> November 2023</w:t>
      </w:r>
    </w:p>
    <w:p w:rsidR="00B82DFE" w:rsidRDefault="00B82DFE">
      <w:pPr>
        <w:sectPr w:rsidR="00B82DFE">
          <w:footerReference w:type="default" r:id="rId8"/>
          <w:type w:val="continuous"/>
          <w:pgSz w:w="11910" w:h="16840"/>
          <w:pgMar w:top="1580" w:right="920" w:bottom="1200" w:left="1180" w:header="720" w:footer="1000" w:gutter="0"/>
          <w:pgNumType w:start="1"/>
          <w:cols w:space="720"/>
        </w:sectPr>
      </w:pPr>
    </w:p>
    <w:p w:rsidR="00B82DFE" w:rsidRDefault="00272CCB">
      <w:pPr>
        <w:spacing w:before="76"/>
        <w:ind w:left="2830" w:right="3092"/>
        <w:jc w:val="center"/>
        <w:rPr>
          <w:sz w:val="32"/>
        </w:rPr>
      </w:pPr>
      <w:r>
        <w:rPr>
          <w:sz w:val="32"/>
        </w:rPr>
        <w:t>Contents</w:t>
      </w:r>
    </w:p>
    <w:p w:rsidR="00B82DFE" w:rsidRDefault="00272CCB">
      <w:pPr>
        <w:pStyle w:val="BodyText"/>
        <w:tabs>
          <w:tab w:val="left" w:pos="9012"/>
        </w:tabs>
        <w:spacing w:before="193" w:after="26"/>
        <w:ind w:left="368"/>
      </w:pPr>
      <w:r>
        <w:t>Chapter</w:t>
      </w:r>
      <w:r>
        <w:tab/>
        <w:t>Page</w:t>
      </w: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7"/>
        <w:gridCol w:w="854"/>
      </w:tblGrid>
      <w:tr w:rsidR="00B82DFE">
        <w:trPr>
          <w:trHeight w:val="390"/>
        </w:trPr>
        <w:tc>
          <w:tcPr>
            <w:tcW w:w="8567" w:type="dxa"/>
          </w:tcPr>
          <w:p w:rsidR="00B82DFE" w:rsidRDefault="00272CCB">
            <w:pPr>
              <w:pStyle w:val="TableParagraph"/>
              <w:ind w:left="107"/>
              <w:rPr>
                <w:sz w:val="32"/>
              </w:rPr>
            </w:pPr>
            <w:r>
              <w:rPr>
                <w:sz w:val="32"/>
              </w:rPr>
              <w:t>1. Introduction</w:t>
            </w:r>
          </w:p>
        </w:tc>
        <w:tc>
          <w:tcPr>
            <w:tcW w:w="854" w:type="dxa"/>
          </w:tcPr>
          <w:p w:rsidR="00B82DFE" w:rsidRDefault="00272CCB">
            <w:pPr>
              <w:pStyle w:val="TableParagraph"/>
              <w:ind w:right="95"/>
              <w:jc w:val="right"/>
              <w:rPr>
                <w:sz w:val="32"/>
              </w:rPr>
            </w:pPr>
            <w:r>
              <w:rPr>
                <w:w w:val="99"/>
                <w:sz w:val="32"/>
              </w:rPr>
              <w:t>3</w:t>
            </w:r>
          </w:p>
        </w:tc>
      </w:tr>
      <w:tr w:rsidR="00B82DFE">
        <w:trPr>
          <w:trHeight w:val="405"/>
        </w:trPr>
        <w:tc>
          <w:tcPr>
            <w:tcW w:w="8567" w:type="dxa"/>
          </w:tcPr>
          <w:p w:rsidR="00B82DFE" w:rsidRDefault="00272CCB">
            <w:pPr>
              <w:pStyle w:val="TableParagraph"/>
              <w:ind w:left="107"/>
              <w:rPr>
                <w:sz w:val="32"/>
              </w:rPr>
            </w:pPr>
            <w:r>
              <w:rPr>
                <w:sz w:val="32"/>
              </w:rPr>
              <w:t>2. Aim of Policy</w:t>
            </w:r>
          </w:p>
        </w:tc>
        <w:tc>
          <w:tcPr>
            <w:tcW w:w="854" w:type="dxa"/>
          </w:tcPr>
          <w:p w:rsidR="00B82DFE" w:rsidRDefault="00272CCB">
            <w:pPr>
              <w:pStyle w:val="TableParagraph"/>
              <w:ind w:right="95"/>
              <w:jc w:val="right"/>
              <w:rPr>
                <w:sz w:val="32"/>
              </w:rPr>
            </w:pPr>
            <w:r>
              <w:rPr>
                <w:w w:val="99"/>
                <w:sz w:val="32"/>
              </w:rPr>
              <w:t>4</w:t>
            </w:r>
          </w:p>
        </w:tc>
      </w:tr>
      <w:tr w:rsidR="00B82DFE">
        <w:trPr>
          <w:trHeight w:val="390"/>
        </w:trPr>
        <w:tc>
          <w:tcPr>
            <w:tcW w:w="8567" w:type="dxa"/>
          </w:tcPr>
          <w:p w:rsidR="00B82DFE" w:rsidRDefault="00272CCB">
            <w:pPr>
              <w:pStyle w:val="TableParagraph"/>
              <w:ind w:left="107"/>
              <w:rPr>
                <w:sz w:val="32"/>
              </w:rPr>
            </w:pPr>
            <w:r>
              <w:rPr>
                <w:sz w:val="32"/>
              </w:rPr>
              <w:t>3. Scope of Policy</w:t>
            </w:r>
          </w:p>
        </w:tc>
        <w:tc>
          <w:tcPr>
            <w:tcW w:w="854" w:type="dxa"/>
          </w:tcPr>
          <w:p w:rsidR="00B82DFE" w:rsidRDefault="00272CCB">
            <w:pPr>
              <w:pStyle w:val="TableParagraph"/>
              <w:ind w:right="95"/>
              <w:jc w:val="right"/>
              <w:rPr>
                <w:sz w:val="32"/>
              </w:rPr>
            </w:pPr>
            <w:r>
              <w:rPr>
                <w:w w:val="99"/>
                <w:sz w:val="32"/>
              </w:rPr>
              <w:t>5</w:t>
            </w:r>
          </w:p>
        </w:tc>
      </w:tr>
      <w:tr w:rsidR="00B82DFE">
        <w:trPr>
          <w:trHeight w:val="1895"/>
        </w:trPr>
        <w:tc>
          <w:tcPr>
            <w:tcW w:w="8567" w:type="dxa"/>
          </w:tcPr>
          <w:p w:rsidR="00B82DFE" w:rsidRDefault="00272CCB">
            <w:pPr>
              <w:pStyle w:val="TableParagraph"/>
              <w:numPr>
                <w:ilvl w:val="0"/>
                <w:numId w:val="18"/>
              </w:numPr>
              <w:tabs>
                <w:tab w:val="left" w:pos="463"/>
              </w:tabs>
              <w:rPr>
                <w:sz w:val="32"/>
              </w:rPr>
            </w:pPr>
            <w:r>
              <w:rPr>
                <w:sz w:val="32"/>
              </w:rPr>
              <w:t>Focus Areas</w:t>
            </w:r>
          </w:p>
          <w:p w:rsidR="00B82DFE" w:rsidRDefault="00272CCB">
            <w:pPr>
              <w:pStyle w:val="TableParagraph"/>
              <w:numPr>
                <w:ilvl w:val="1"/>
                <w:numId w:val="18"/>
              </w:numPr>
              <w:tabs>
                <w:tab w:val="left" w:pos="916"/>
                <w:tab w:val="left" w:pos="917"/>
              </w:tabs>
              <w:spacing w:before="3" w:line="342" w:lineRule="exact"/>
              <w:ind w:hanging="450"/>
              <w:rPr>
                <w:sz w:val="28"/>
              </w:rPr>
            </w:pPr>
            <w:r>
              <w:rPr>
                <w:sz w:val="28"/>
              </w:rPr>
              <w:t>Litter</w:t>
            </w:r>
          </w:p>
          <w:p w:rsidR="00B82DFE" w:rsidRDefault="00272CCB">
            <w:pPr>
              <w:pStyle w:val="TableParagraph"/>
              <w:numPr>
                <w:ilvl w:val="1"/>
                <w:numId w:val="18"/>
              </w:numPr>
              <w:tabs>
                <w:tab w:val="left" w:pos="906"/>
                <w:tab w:val="left" w:pos="907"/>
              </w:tabs>
              <w:spacing w:line="341" w:lineRule="exact"/>
              <w:ind w:left="906" w:hanging="440"/>
              <w:rPr>
                <w:sz w:val="28"/>
              </w:rPr>
            </w:pPr>
            <w:r>
              <w:rPr>
                <w:sz w:val="28"/>
              </w:rPr>
              <w:t>Household</w:t>
            </w:r>
            <w:r>
              <w:rPr>
                <w:spacing w:val="-3"/>
                <w:sz w:val="28"/>
              </w:rPr>
              <w:t xml:space="preserve"> </w:t>
            </w:r>
            <w:r>
              <w:rPr>
                <w:sz w:val="28"/>
              </w:rPr>
              <w:t>Waste</w:t>
            </w:r>
          </w:p>
          <w:p w:rsidR="00B82DFE" w:rsidRDefault="00272CCB">
            <w:pPr>
              <w:pStyle w:val="TableParagraph"/>
              <w:numPr>
                <w:ilvl w:val="1"/>
                <w:numId w:val="18"/>
              </w:numPr>
              <w:tabs>
                <w:tab w:val="left" w:pos="906"/>
                <w:tab w:val="left" w:pos="907"/>
              </w:tabs>
              <w:spacing w:line="341" w:lineRule="exact"/>
              <w:ind w:left="906" w:hanging="440"/>
              <w:rPr>
                <w:sz w:val="28"/>
              </w:rPr>
            </w:pPr>
            <w:r>
              <w:rPr>
                <w:sz w:val="28"/>
              </w:rPr>
              <w:t>Business and Bulky Household</w:t>
            </w:r>
            <w:r>
              <w:rPr>
                <w:spacing w:val="-10"/>
                <w:sz w:val="28"/>
              </w:rPr>
              <w:t xml:space="preserve"> </w:t>
            </w:r>
            <w:r>
              <w:rPr>
                <w:sz w:val="28"/>
              </w:rPr>
              <w:t>Waste</w:t>
            </w:r>
          </w:p>
          <w:p w:rsidR="00B82DFE" w:rsidRDefault="00272CCB">
            <w:pPr>
              <w:pStyle w:val="TableParagraph"/>
              <w:numPr>
                <w:ilvl w:val="1"/>
                <w:numId w:val="18"/>
              </w:numPr>
              <w:tabs>
                <w:tab w:val="left" w:pos="906"/>
                <w:tab w:val="left" w:pos="907"/>
              </w:tabs>
              <w:spacing w:line="342" w:lineRule="exact"/>
              <w:ind w:left="906" w:hanging="440"/>
              <w:rPr>
                <w:sz w:val="28"/>
              </w:rPr>
            </w:pPr>
            <w:r>
              <w:rPr>
                <w:sz w:val="28"/>
              </w:rPr>
              <w:t>Fly</w:t>
            </w:r>
            <w:r>
              <w:rPr>
                <w:spacing w:val="-4"/>
                <w:sz w:val="28"/>
              </w:rPr>
              <w:t xml:space="preserve"> </w:t>
            </w:r>
            <w:r>
              <w:rPr>
                <w:sz w:val="28"/>
              </w:rPr>
              <w:t>Tipping</w:t>
            </w:r>
          </w:p>
        </w:tc>
        <w:tc>
          <w:tcPr>
            <w:tcW w:w="854" w:type="dxa"/>
          </w:tcPr>
          <w:p w:rsidR="00B82DFE" w:rsidRDefault="00272CCB">
            <w:pPr>
              <w:pStyle w:val="TableParagraph"/>
              <w:ind w:right="95"/>
              <w:jc w:val="right"/>
              <w:rPr>
                <w:sz w:val="32"/>
              </w:rPr>
            </w:pPr>
            <w:r>
              <w:rPr>
                <w:w w:val="99"/>
                <w:sz w:val="32"/>
              </w:rPr>
              <w:t>6</w:t>
            </w:r>
          </w:p>
        </w:tc>
      </w:tr>
      <w:tr w:rsidR="00B82DFE">
        <w:trPr>
          <w:trHeight w:val="391"/>
        </w:trPr>
        <w:tc>
          <w:tcPr>
            <w:tcW w:w="8567" w:type="dxa"/>
          </w:tcPr>
          <w:p w:rsidR="00B82DFE" w:rsidRDefault="00272CCB">
            <w:pPr>
              <w:pStyle w:val="TableParagraph"/>
              <w:ind w:left="107"/>
              <w:rPr>
                <w:sz w:val="32"/>
              </w:rPr>
            </w:pPr>
            <w:r>
              <w:rPr>
                <w:sz w:val="32"/>
              </w:rPr>
              <w:t>5. Duty of Care</w:t>
            </w:r>
          </w:p>
        </w:tc>
        <w:tc>
          <w:tcPr>
            <w:tcW w:w="854" w:type="dxa"/>
          </w:tcPr>
          <w:p w:rsidR="00B82DFE" w:rsidRDefault="00272CCB">
            <w:pPr>
              <w:pStyle w:val="TableParagraph"/>
              <w:ind w:right="95"/>
              <w:jc w:val="right"/>
              <w:rPr>
                <w:sz w:val="32"/>
              </w:rPr>
            </w:pPr>
            <w:r>
              <w:rPr>
                <w:w w:val="95"/>
                <w:sz w:val="32"/>
              </w:rPr>
              <w:t>17</w:t>
            </w:r>
          </w:p>
        </w:tc>
      </w:tr>
      <w:tr w:rsidR="00B82DFE">
        <w:trPr>
          <w:trHeight w:val="405"/>
        </w:trPr>
        <w:tc>
          <w:tcPr>
            <w:tcW w:w="8567" w:type="dxa"/>
          </w:tcPr>
          <w:p w:rsidR="00B82DFE" w:rsidRDefault="00272CCB">
            <w:pPr>
              <w:pStyle w:val="TableParagraph"/>
              <w:ind w:left="107"/>
              <w:rPr>
                <w:sz w:val="32"/>
              </w:rPr>
            </w:pPr>
            <w:r>
              <w:rPr>
                <w:sz w:val="32"/>
              </w:rPr>
              <w:t>6. Surveillance - CCTV, Photographic, Video</w:t>
            </w:r>
          </w:p>
        </w:tc>
        <w:tc>
          <w:tcPr>
            <w:tcW w:w="854" w:type="dxa"/>
          </w:tcPr>
          <w:p w:rsidR="00B82DFE" w:rsidRDefault="00272CCB">
            <w:pPr>
              <w:pStyle w:val="TableParagraph"/>
              <w:ind w:right="95"/>
              <w:jc w:val="right"/>
              <w:rPr>
                <w:sz w:val="32"/>
              </w:rPr>
            </w:pPr>
            <w:r>
              <w:rPr>
                <w:w w:val="95"/>
                <w:sz w:val="32"/>
              </w:rPr>
              <w:t>19</w:t>
            </w:r>
          </w:p>
        </w:tc>
      </w:tr>
      <w:tr w:rsidR="00B82DFE">
        <w:trPr>
          <w:trHeight w:val="390"/>
        </w:trPr>
        <w:tc>
          <w:tcPr>
            <w:tcW w:w="8567" w:type="dxa"/>
          </w:tcPr>
          <w:p w:rsidR="00B82DFE" w:rsidRDefault="00272CCB">
            <w:pPr>
              <w:pStyle w:val="TableParagraph"/>
              <w:ind w:left="107"/>
              <w:rPr>
                <w:sz w:val="32"/>
              </w:rPr>
            </w:pPr>
            <w:r>
              <w:rPr>
                <w:sz w:val="32"/>
              </w:rPr>
              <w:t>7. Body Worn Cameras</w:t>
            </w:r>
          </w:p>
        </w:tc>
        <w:tc>
          <w:tcPr>
            <w:tcW w:w="854" w:type="dxa"/>
          </w:tcPr>
          <w:p w:rsidR="00B82DFE" w:rsidRDefault="00272CCB">
            <w:pPr>
              <w:pStyle w:val="TableParagraph"/>
              <w:ind w:right="95"/>
              <w:jc w:val="right"/>
              <w:rPr>
                <w:sz w:val="32"/>
              </w:rPr>
            </w:pPr>
            <w:r>
              <w:rPr>
                <w:w w:val="95"/>
                <w:sz w:val="32"/>
              </w:rPr>
              <w:t>19</w:t>
            </w:r>
          </w:p>
        </w:tc>
      </w:tr>
      <w:tr w:rsidR="00B82DFE">
        <w:trPr>
          <w:trHeight w:val="405"/>
        </w:trPr>
        <w:tc>
          <w:tcPr>
            <w:tcW w:w="8567" w:type="dxa"/>
          </w:tcPr>
          <w:p w:rsidR="00B82DFE" w:rsidRDefault="00272CCB">
            <w:pPr>
              <w:pStyle w:val="TableParagraph"/>
              <w:ind w:left="107"/>
              <w:rPr>
                <w:sz w:val="32"/>
              </w:rPr>
            </w:pPr>
            <w:r>
              <w:rPr>
                <w:sz w:val="32"/>
              </w:rPr>
              <w:t>8. The Approach to Dealing with Non- Compliance</w:t>
            </w:r>
          </w:p>
        </w:tc>
        <w:tc>
          <w:tcPr>
            <w:tcW w:w="854" w:type="dxa"/>
          </w:tcPr>
          <w:p w:rsidR="00B82DFE" w:rsidRDefault="00272CCB">
            <w:pPr>
              <w:pStyle w:val="TableParagraph"/>
              <w:ind w:right="95"/>
              <w:jc w:val="right"/>
              <w:rPr>
                <w:sz w:val="32"/>
              </w:rPr>
            </w:pPr>
            <w:r>
              <w:rPr>
                <w:w w:val="95"/>
                <w:sz w:val="32"/>
              </w:rPr>
              <w:t>20</w:t>
            </w:r>
          </w:p>
        </w:tc>
      </w:tr>
      <w:tr w:rsidR="00B82DFE">
        <w:trPr>
          <w:trHeight w:val="1134"/>
        </w:trPr>
        <w:tc>
          <w:tcPr>
            <w:tcW w:w="8567" w:type="dxa"/>
          </w:tcPr>
          <w:p w:rsidR="00B82DFE" w:rsidRDefault="00272CCB">
            <w:pPr>
              <w:pStyle w:val="TableParagraph"/>
              <w:numPr>
                <w:ilvl w:val="0"/>
                <w:numId w:val="17"/>
              </w:numPr>
              <w:tabs>
                <w:tab w:val="left" w:pos="463"/>
              </w:tabs>
              <w:rPr>
                <w:sz w:val="32"/>
              </w:rPr>
            </w:pPr>
            <w:r>
              <w:rPr>
                <w:sz w:val="32"/>
              </w:rPr>
              <w:t>The Levels of Enforcement</w:t>
            </w:r>
            <w:r>
              <w:rPr>
                <w:spacing w:val="-3"/>
                <w:sz w:val="32"/>
              </w:rPr>
              <w:t xml:space="preserve"> </w:t>
            </w:r>
            <w:r>
              <w:rPr>
                <w:sz w:val="32"/>
              </w:rPr>
              <w:t>Action</w:t>
            </w:r>
          </w:p>
          <w:p w:rsidR="00B82DFE" w:rsidRDefault="00272CCB">
            <w:pPr>
              <w:pStyle w:val="TableParagraph"/>
              <w:numPr>
                <w:ilvl w:val="1"/>
                <w:numId w:val="17"/>
              </w:numPr>
              <w:tabs>
                <w:tab w:val="left" w:pos="827"/>
                <w:tab w:val="left" w:pos="828"/>
              </w:tabs>
              <w:spacing w:before="1" w:line="342" w:lineRule="exact"/>
              <w:ind w:hanging="361"/>
              <w:rPr>
                <w:sz w:val="28"/>
              </w:rPr>
            </w:pPr>
            <w:r>
              <w:rPr>
                <w:sz w:val="28"/>
              </w:rPr>
              <w:t>Informal Action</w:t>
            </w:r>
          </w:p>
          <w:p w:rsidR="00B82DFE" w:rsidRDefault="00272CCB">
            <w:pPr>
              <w:pStyle w:val="TableParagraph"/>
              <w:numPr>
                <w:ilvl w:val="1"/>
                <w:numId w:val="17"/>
              </w:numPr>
              <w:tabs>
                <w:tab w:val="left" w:pos="827"/>
                <w:tab w:val="left" w:pos="828"/>
              </w:tabs>
              <w:spacing w:line="342" w:lineRule="exact"/>
              <w:ind w:hanging="361"/>
              <w:rPr>
                <w:sz w:val="28"/>
              </w:rPr>
            </w:pPr>
            <w:r>
              <w:rPr>
                <w:sz w:val="28"/>
              </w:rPr>
              <w:t>Formal Action</w:t>
            </w:r>
          </w:p>
        </w:tc>
        <w:tc>
          <w:tcPr>
            <w:tcW w:w="854" w:type="dxa"/>
          </w:tcPr>
          <w:p w:rsidR="00B82DFE" w:rsidRDefault="00272CCB">
            <w:pPr>
              <w:pStyle w:val="TableParagraph"/>
              <w:ind w:right="95"/>
              <w:jc w:val="right"/>
              <w:rPr>
                <w:sz w:val="32"/>
              </w:rPr>
            </w:pPr>
            <w:r>
              <w:rPr>
                <w:w w:val="95"/>
                <w:sz w:val="32"/>
              </w:rPr>
              <w:t>20</w:t>
            </w:r>
          </w:p>
        </w:tc>
      </w:tr>
      <w:tr w:rsidR="00B82DFE">
        <w:trPr>
          <w:trHeight w:val="390"/>
        </w:trPr>
        <w:tc>
          <w:tcPr>
            <w:tcW w:w="8567" w:type="dxa"/>
          </w:tcPr>
          <w:p w:rsidR="00B82DFE" w:rsidRDefault="00272CCB">
            <w:pPr>
              <w:pStyle w:val="TableParagraph"/>
              <w:ind w:left="107"/>
              <w:rPr>
                <w:sz w:val="32"/>
              </w:rPr>
            </w:pPr>
            <w:r>
              <w:rPr>
                <w:sz w:val="32"/>
              </w:rPr>
              <w:t>10. Deciding What Enforcement Action is taken</w:t>
            </w:r>
          </w:p>
        </w:tc>
        <w:tc>
          <w:tcPr>
            <w:tcW w:w="854" w:type="dxa"/>
          </w:tcPr>
          <w:p w:rsidR="00B82DFE" w:rsidRDefault="00272CCB">
            <w:pPr>
              <w:pStyle w:val="TableParagraph"/>
              <w:ind w:right="95"/>
              <w:jc w:val="right"/>
              <w:rPr>
                <w:sz w:val="32"/>
              </w:rPr>
            </w:pPr>
            <w:r>
              <w:rPr>
                <w:w w:val="95"/>
                <w:sz w:val="32"/>
              </w:rPr>
              <w:t>25</w:t>
            </w:r>
          </w:p>
        </w:tc>
      </w:tr>
      <w:tr w:rsidR="00B82DFE">
        <w:trPr>
          <w:trHeight w:val="405"/>
        </w:trPr>
        <w:tc>
          <w:tcPr>
            <w:tcW w:w="8567" w:type="dxa"/>
          </w:tcPr>
          <w:p w:rsidR="00B82DFE" w:rsidRDefault="00272CCB">
            <w:pPr>
              <w:pStyle w:val="TableParagraph"/>
              <w:ind w:left="107"/>
              <w:rPr>
                <w:sz w:val="32"/>
              </w:rPr>
            </w:pPr>
            <w:r>
              <w:rPr>
                <w:sz w:val="32"/>
              </w:rPr>
              <w:t>11. Injunctive Actions, Enforcement Orders etc.</w:t>
            </w:r>
          </w:p>
        </w:tc>
        <w:tc>
          <w:tcPr>
            <w:tcW w:w="854" w:type="dxa"/>
          </w:tcPr>
          <w:p w:rsidR="00B82DFE" w:rsidRDefault="00272CCB">
            <w:pPr>
              <w:pStyle w:val="TableParagraph"/>
              <w:ind w:right="95"/>
              <w:jc w:val="right"/>
              <w:rPr>
                <w:sz w:val="32"/>
              </w:rPr>
            </w:pPr>
            <w:r>
              <w:rPr>
                <w:w w:val="95"/>
                <w:sz w:val="32"/>
              </w:rPr>
              <w:t>25</w:t>
            </w:r>
          </w:p>
        </w:tc>
      </w:tr>
      <w:tr w:rsidR="00B82DFE">
        <w:trPr>
          <w:trHeight w:val="796"/>
        </w:trPr>
        <w:tc>
          <w:tcPr>
            <w:tcW w:w="8567" w:type="dxa"/>
          </w:tcPr>
          <w:p w:rsidR="00B82DFE" w:rsidRDefault="00272CCB">
            <w:pPr>
              <w:pStyle w:val="TableParagraph"/>
              <w:spacing w:line="242" w:lineRule="auto"/>
              <w:ind w:left="107"/>
              <w:rPr>
                <w:sz w:val="32"/>
              </w:rPr>
            </w:pPr>
            <w:r>
              <w:rPr>
                <w:sz w:val="32"/>
              </w:rPr>
              <w:t>12. Liaison with other Regulatory Bodies and Enforcement Agencies</w:t>
            </w:r>
          </w:p>
        </w:tc>
        <w:tc>
          <w:tcPr>
            <w:tcW w:w="854" w:type="dxa"/>
          </w:tcPr>
          <w:p w:rsidR="00B82DFE" w:rsidRDefault="00272CCB">
            <w:pPr>
              <w:pStyle w:val="TableParagraph"/>
              <w:ind w:right="95"/>
              <w:jc w:val="right"/>
              <w:rPr>
                <w:sz w:val="32"/>
              </w:rPr>
            </w:pPr>
            <w:r>
              <w:rPr>
                <w:w w:val="95"/>
                <w:sz w:val="32"/>
              </w:rPr>
              <w:t>26</w:t>
            </w:r>
          </w:p>
        </w:tc>
      </w:tr>
      <w:tr w:rsidR="00B82DFE">
        <w:trPr>
          <w:trHeight w:val="405"/>
        </w:trPr>
        <w:tc>
          <w:tcPr>
            <w:tcW w:w="8567" w:type="dxa"/>
          </w:tcPr>
          <w:p w:rsidR="00B82DFE" w:rsidRDefault="00272CCB">
            <w:pPr>
              <w:pStyle w:val="TableParagraph"/>
              <w:ind w:left="107"/>
              <w:rPr>
                <w:sz w:val="32"/>
              </w:rPr>
            </w:pPr>
            <w:r>
              <w:rPr>
                <w:sz w:val="32"/>
              </w:rPr>
              <w:t>13. Complaints</w:t>
            </w:r>
          </w:p>
        </w:tc>
        <w:tc>
          <w:tcPr>
            <w:tcW w:w="854" w:type="dxa"/>
          </w:tcPr>
          <w:p w:rsidR="00B82DFE" w:rsidRDefault="00272CCB">
            <w:pPr>
              <w:pStyle w:val="TableParagraph"/>
              <w:ind w:right="95"/>
              <w:jc w:val="right"/>
              <w:rPr>
                <w:sz w:val="32"/>
              </w:rPr>
            </w:pPr>
            <w:r>
              <w:rPr>
                <w:w w:val="95"/>
                <w:sz w:val="32"/>
              </w:rPr>
              <w:t>26</w:t>
            </w:r>
          </w:p>
        </w:tc>
      </w:tr>
      <w:tr w:rsidR="00B82DFE">
        <w:trPr>
          <w:trHeight w:val="390"/>
        </w:trPr>
        <w:tc>
          <w:tcPr>
            <w:tcW w:w="8567" w:type="dxa"/>
          </w:tcPr>
          <w:p w:rsidR="00B82DFE" w:rsidRDefault="00272CCB">
            <w:pPr>
              <w:pStyle w:val="TableParagraph"/>
              <w:ind w:left="107"/>
              <w:rPr>
                <w:sz w:val="32"/>
              </w:rPr>
            </w:pPr>
            <w:r>
              <w:rPr>
                <w:sz w:val="32"/>
              </w:rPr>
              <w:t>14. Equalities and Diversity Equality Act 2010</w:t>
            </w:r>
          </w:p>
        </w:tc>
        <w:tc>
          <w:tcPr>
            <w:tcW w:w="854" w:type="dxa"/>
          </w:tcPr>
          <w:p w:rsidR="00B82DFE" w:rsidRDefault="00272CCB">
            <w:pPr>
              <w:pStyle w:val="TableParagraph"/>
              <w:ind w:right="95"/>
              <w:jc w:val="right"/>
              <w:rPr>
                <w:sz w:val="32"/>
              </w:rPr>
            </w:pPr>
            <w:r>
              <w:rPr>
                <w:w w:val="95"/>
                <w:sz w:val="32"/>
              </w:rPr>
              <w:t>27</w:t>
            </w:r>
          </w:p>
        </w:tc>
      </w:tr>
      <w:tr w:rsidR="00B82DFE">
        <w:trPr>
          <w:trHeight w:val="405"/>
        </w:trPr>
        <w:tc>
          <w:tcPr>
            <w:tcW w:w="8567" w:type="dxa"/>
          </w:tcPr>
          <w:p w:rsidR="00B82DFE" w:rsidRDefault="00272CCB">
            <w:pPr>
              <w:pStyle w:val="TableParagraph"/>
              <w:ind w:left="107"/>
              <w:rPr>
                <w:sz w:val="32"/>
              </w:rPr>
            </w:pPr>
            <w:r>
              <w:rPr>
                <w:sz w:val="32"/>
              </w:rPr>
              <w:t>15. Data Protection and Confidentiality</w:t>
            </w:r>
          </w:p>
        </w:tc>
        <w:tc>
          <w:tcPr>
            <w:tcW w:w="854" w:type="dxa"/>
          </w:tcPr>
          <w:p w:rsidR="00B82DFE" w:rsidRDefault="00272CCB">
            <w:pPr>
              <w:pStyle w:val="TableParagraph"/>
              <w:ind w:right="95"/>
              <w:jc w:val="right"/>
              <w:rPr>
                <w:sz w:val="32"/>
              </w:rPr>
            </w:pPr>
            <w:r>
              <w:rPr>
                <w:w w:val="95"/>
                <w:sz w:val="32"/>
              </w:rPr>
              <w:t>27</w:t>
            </w:r>
          </w:p>
        </w:tc>
      </w:tr>
      <w:tr w:rsidR="00B82DFE">
        <w:trPr>
          <w:trHeight w:val="796"/>
        </w:trPr>
        <w:tc>
          <w:tcPr>
            <w:tcW w:w="8567" w:type="dxa"/>
          </w:tcPr>
          <w:p w:rsidR="00B82DFE" w:rsidRDefault="00272CCB">
            <w:pPr>
              <w:pStyle w:val="TableParagraph"/>
              <w:spacing w:line="240" w:lineRule="auto"/>
              <w:ind w:left="107" w:right="283"/>
              <w:rPr>
                <w:sz w:val="32"/>
              </w:rPr>
            </w:pPr>
            <w:r>
              <w:rPr>
                <w:sz w:val="32"/>
              </w:rPr>
              <w:t>16. Freedom of Information and Environmental Protection Regulations</w:t>
            </w:r>
          </w:p>
        </w:tc>
        <w:tc>
          <w:tcPr>
            <w:tcW w:w="854" w:type="dxa"/>
          </w:tcPr>
          <w:p w:rsidR="00B82DFE" w:rsidRDefault="00272CCB">
            <w:pPr>
              <w:pStyle w:val="TableParagraph"/>
              <w:ind w:right="95"/>
              <w:jc w:val="right"/>
              <w:rPr>
                <w:sz w:val="32"/>
              </w:rPr>
            </w:pPr>
            <w:r>
              <w:rPr>
                <w:w w:val="95"/>
                <w:sz w:val="32"/>
              </w:rPr>
              <w:t>28</w:t>
            </w:r>
          </w:p>
        </w:tc>
      </w:tr>
      <w:tr w:rsidR="00B82DFE">
        <w:trPr>
          <w:trHeight w:val="393"/>
        </w:trPr>
        <w:tc>
          <w:tcPr>
            <w:tcW w:w="8567" w:type="dxa"/>
          </w:tcPr>
          <w:p w:rsidR="00B82DFE" w:rsidRDefault="00272CCB">
            <w:pPr>
              <w:pStyle w:val="TableParagraph"/>
              <w:spacing w:line="365" w:lineRule="exact"/>
              <w:ind w:left="107"/>
              <w:rPr>
                <w:sz w:val="32"/>
              </w:rPr>
            </w:pPr>
            <w:r>
              <w:rPr>
                <w:sz w:val="32"/>
              </w:rPr>
              <w:t>17. Regulation of Investigatory Powers Act 2000</w:t>
            </w:r>
          </w:p>
        </w:tc>
        <w:tc>
          <w:tcPr>
            <w:tcW w:w="854" w:type="dxa"/>
          </w:tcPr>
          <w:p w:rsidR="00B82DFE" w:rsidRDefault="00272CCB">
            <w:pPr>
              <w:pStyle w:val="TableParagraph"/>
              <w:spacing w:line="365" w:lineRule="exact"/>
              <w:ind w:right="95"/>
              <w:jc w:val="right"/>
              <w:rPr>
                <w:sz w:val="32"/>
              </w:rPr>
            </w:pPr>
            <w:r>
              <w:rPr>
                <w:w w:val="95"/>
                <w:sz w:val="32"/>
              </w:rPr>
              <w:t>29</w:t>
            </w:r>
          </w:p>
        </w:tc>
      </w:tr>
      <w:tr w:rsidR="00B82DFE">
        <w:trPr>
          <w:trHeight w:val="405"/>
        </w:trPr>
        <w:tc>
          <w:tcPr>
            <w:tcW w:w="8567" w:type="dxa"/>
          </w:tcPr>
          <w:p w:rsidR="00B82DFE" w:rsidRDefault="00272CCB">
            <w:pPr>
              <w:pStyle w:val="TableParagraph"/>
              <w:ind w:left="107"/>
              <w:rPr>
                <w:sz w:val="32"/>
              </w:rPr>
            </w:pPr>
            <w:r>
              <w:rPr>
                <w:sz w:val="32"/>
              </w:rPr>
              <w:t>18. Evaluation and review</w:t>
            </w:r>
          </w:p>
        </w:tc>
        <w:tc>
          <w:tcPr>
            <w:tcW w:w="854" w:type="dxa"/>
          </w:tcPr>
          <w:p w:rsidR="00B82DFE" w:rsidRDefault="00272CCB">
            <w:pPr>
              <w:pStyle w:val="TableParagraph"/>
              <w:ind w:right="95"/>
              <w:jc w:val="right"/>
              <w:rPr>
                <w:sz w:val="32"/>
              </w:rPr>
            </w:pPr>
            <w:r>
              <w:rPr>
                <w:w w:val="95"/>
                <w:sz w:val="32"/>
              </w:rPr>
              <w:t>29</w:t>
            </w:r>
          </w:p>
        </w:tc>
      </w:tr>
    </w:tbl>
    <w:p w:rsidR="00B82DFE" w:rsidRDefault="00B82DFE">
      <w:pPr>
        <w:jc w:val="right"/>
        <w:rPr>
          <w:sz w:val="32"/>
        </w:rPr>
        <w:sectPr w:rsidR="00B82DFE">
          <w:pgSz w:w="11910" w:h="16840"/>
          <w:pgMar w:top="1340" w:right="920" w:bottom="1200" w:left="1180" w:header="0" w:footer="1000" w:gutter="0"/>
          <w:cols w:space="720"/>
        </w:sectPr>
      </w:pPr>
    </w:p>
    <w:p w:rsidR="00B82DFE" w:rsidRDefault="00272CCB">
      <w:pPr>
        <w:pStyle w:val="Heading1"/>
        <w:ind w:right="0"/>
        <w:jc w:val="left"/>
      </w:pPr>
      <w:r>
        <w:t>Dartford Borough Council Environmental Enforcement Policy</w:t>
      </w:r>
    </w:p>
    <w:p w:rsidR="00B82DFE" w:rsidRDefault="00B82DFE">
      <w:pPr>
        <w:pStyle w:val="BodyText"/>
        <w:rPr>
          <w:sz w:val="36"/>
        </w:rPr>
      </w:pPr>
    </w:p>
    <w:p w:rsidR="00B82DFE" w:rsidRDefault="00B82DFE">
      <w:pPr>
        <w:pStyle w:val="BodyText"/>
        <w:spacing w:before="2"/>
        <w:rPr>
          <w:sz w:val="29"/>
        </w:rPr>
      </w:pPr>
    </w:p>
    <w:p w:rsidR="00B82DFE" w:rsidRDefault="00272CCB">
      <w:pPr>
        <w:pStyle w:val="Heading2"/>
        <w:numPr>
          <w:ilvl w:val="0"/>
          <w:numId w:val="16"/>
        </w:numPr>
        <w:tabs>
          <w:tab w:val="left" w:pos="980"/>
          <w:tab w:val="left" w:pos="981"/>
        </w:tabs>
        <w:ind w:hanging="721"/>
        <w:jc w:val="left"/>
      </w:pPr>
      <w:r>
        <w:t>INTRODUCTION</w:t>
      </w:r>
    </w:p>
    <w:p w:rsidR="00B82DFE" w:rsidRDefault="00272CCB">
      <w:pPr>
        <w:pStyle w:val="BodyText"/>
        <w:spacing w:before="182" w:line="259" w:lineRule="auto"/>
        <w:ind w:left="260" w:right="514"/>
        <w:jc w:val="both"/>
      </w:pPr>
      <w:r>
        <w:t>This</w:t>
      </w:r>
      <w:r>
        <w:rPr>
          <w:spacing w:val="-6"/>
        </w:rPr>
        <w:t xml:space="preserve"> </w:t>
      </w:r>
      <w:r>
        <w:t>policy</w:t>
      </w:r>
      <w:r>
        <w:rPr>
          <w:spacing w:val="-8"/>
        </w:rPr>
        <w:t xml:space="preserve"> </w:t>
      </w:r>
      <w:r>
        <w:t>provides</w:t>
      </w:r>
      <w:r>
        <w:rPr>
          <w:spacing w:val="-5"/>
        </w:rPr>
        <w:t xml:space="preserve"> </w:t>
      </w:r>
      <w:r>
        <w:t>a</w:t>
      </w:r>
      <w:r>
        <w:rPr>
          <w:spacing w:val="-5"/>
        </w:rPr>
        <w:t xml:space="preserve"> </w:t>
      </w:r>
      <w:r>
        <w:t>framework</w:t>
      </w:r>
      <w:r>
        <w:rPr>
          <w:spacing w:val="-3"/>
        </w:rPr>
        <w:t xml:space="preserve"> </w:t>
      </w:r>
      <w:r>
        <w:t>for</w:t>
      </w:r>
      <w:r>
        <w:rPr>
          <w:spacing w:val="-6"/>
        </w:rPr>
        <w:t xml:space="preserve"> </w:t>
      </w:r>
      <w:r>
        <w:t>environmental</w:t>
      </w:r>
      <w:r>
        <w:rPr>
          <w:spacing w:val="-4"/>
        </w:rPr>
        <w:t xml:space="preserve"> </w:t>
      </w:r>
      <w:r>
        <w:t>enforcement</w:t>
      </w:r>
      <w:r>
        <w:rPr>
          <w:spacing w:val="-6"/>
        </w:rPr>
        <w:t xml:space="preserve"> </w:t>
      </w:r>
      <w:r>
        <w:t>by</w:t>
      </w:r>
      <w:r>
        <w:rPr>
          <w:spacing w:val="-7"/>
        </w:rPr>
        <w:t xml:space="preserve"> </w:t>
      </w:r>
      <w:r>
        <w:t>Dartford</w:t>
      </w:r>
      <w:r>
        <w:rPr>
          <w:spacing w:val="-5"/>
        </w:rPr>
        <w:t xml:space="preserve"> </w:t>
      </w:r>
      <w:r>
        <w:t>Borough Council (DBC) and to enable and assist Environmental Enforcement Officers in decision-making. It is intended to ensure that enforcement decisions are lawful, consistent, balanced, fair, transparent and</w:t>
      </w:r>
      <w:r>
        <w:rPr>
          <w:spacing w:val="-10"/>
        </w:rPr>
        <w:t xml:space="preserve"> </w:t>
      </w:r>
      <w:r>
        <w:t>proportionate.</w:t>
      </w:r>
    </w:p>
    <w:p w:rsidR="00B82DFE" w:rsidRDefault="00272CCB">
      <w:pPr>
        <w:pStyle w:val="BodyText"/>
        <w:spacing w:before="159" w:line="259" w:lineRule="auto"/>
        <w:ind w:left="260" w:right="514"/>
        <w:jc w:val="both"/>
      </w:pPr>
      <w:r>
        <w:t>The process of regulation involves the ongoing monitoring and enforcing of various aspects</w:t>
      </w:r>
      <w:r>
        <w:rPr>
          <w:spacing w:val="-11"/>
        </w:rPr>
        <w:t xml:space="preserve"> </w:t>
      </w:r>
      <w:r>
        <w:t>of</w:t>
      </w:r>
      <w:r>
        <w:rPr>
          <w:spacing w:val="-9"/>
        </w:rPr>
        <w:t xml:space="preserve"> </w:t>
      </w:r>
      <w:r>
        <w:t>legislation</w:t>
      </w:r>
      <w:r>
        <w:rPr>
          <w:spacing w:val="-12"/>
        </w:rPr>
        <w:t xml:space="preserve"> </w:t>
      </w:r>
      <w:r>
        <w:t>and</w:t>
      </w:r>
      <w:r>
        <w:rPr>
          <w:spacing w:val="-11"/>
        </w:rPr>
        <w:t xml:space="preserve"> </w:t>
      </w:r>
      <w:r>
        <w:t>there</w:t>
      </w:r>
      <w:r>
        <w:rPr>
          <w:spacing w:val="-7"/>
        </w:rPr>
        <w:t xml:space="preserve"> </w:t>
      </w:r>
      <w:r>
        <w:t>is</w:t>
      </w:r>
      <w:r>
        <w:rPr>
          <w:spacing w:val="-12"/>
        </w:rPr>
        <w:t xml:space="preserve"> </w:t>
      </w:r>
      <w:r>
        <w:t>a</w:t>
      </w:r>
      <w:r>
        <w:rPr>
          <w:spacing w:val="-11"/>
        </w:rPr>
        <w:t xml:space="preserve"> </w:t>
      </w:r>
      <w:r>
        <w:t>range</w:t>
      </w:r>
      <w:r>
        <w:rPr>
          <w:spacing w:val="-11"/>
        </w:rPr>
        <w:t xml:space="preserve"> </w:t>
      </w:r>
      <w:r>
        <w:t>of</w:t>
      </w:r>
      <w:r>
        <w:rPr>
          <w:spacing w:val="-9"/>
        </w:rPr>
        <w:t xml:space="preserve"> </w:t>
      </w:r>
      <w:r>
        <w:t>tools</w:t>
      </w:r>
      <w:r>
        <w:rPr>
          <w:spacing w:val="-13"/>
        </w:rPr>
        <w:t xml:space="preserve"> </w:t>
      </w:r>
      <w:r>
        <w:t>available</w:t>
      </w:r>
      <w:r>
        <w:rPr>
          <w:spacing w:val="-9"/>
        </w:rPr>
        <w:t xml:space="preserve"> </w:t>
      </w:r>
      <w:r>
        <w:t>to</w:t>
      </w:r>
      <w:r>
        <w:rPr>
          <w:spacing w:val="-11"/>
        </w:rPr>
        <w:t xml:space="preserve"> </w:t>
      </w:r>
      <w:r>
        <w:t>achieve</w:t>
      </w:r>
      <w:r>
        <w:rPr>
          <w:spacing w:val="-10"/>
        </w:rPr>
        <w:t xml:space="preserve"> </w:t>
      </w:r>
      <w:r>
        <w:t>this.</w:t>
      </w:r>
      <w:r>
        <w:rPr>
          <w:spacing w:val="-11"/>
        </w:rPr>
        <w:t xml:space="preserve"> </w:t>
      </w:r>
      <w:r>
        <w:t>This</w:t>
      </w:r>
      <w:r>
        <w:rPr>
          <w:spacing w:val="-13"/>
        </w:rPr>
        <w:t xml:space="preserve"> </w:t>
      </w:r>
      <w:r>
        <w:t>policy details DBC’s approach to regulation and the subsequent, appropriate use of enforcement</w:t>
      </w:r>
      <w:r>
        <w:rPr>
          <w:spacing w:val="-2"/>
        </w:rPr>
        <w:t xml:space="preserve"> </w:t>
      </w:r>
      <w:r>
        <w:t>powers.</w:t>
      </w:r>
    </w:p>
    <w:p w:rsidR="00B82DFE" w:rsidRDefault="00272CCB">
      <w:pPr>
        <w:pStyle w:val="BodyText"/>
        <w:spacing w:before="160" w:line="249" w:lineRule="auto"/>
        <w:ind w:left="277" w:right="518" w:hanging="10"/>
        <w:jc w:val="both"/>
      </w:pPr>
      <w:r>
        <w:t>DBC is committed to maintaining a clean and safe environment for the benefit of everyone in the Borough of Dartford. The presence of dumped waste, litter, dog fouling,</w:t>
      </w:r>
      <w:r>
        <w:rPr>
          <w:spacing w:val="-7"/>
        </w:rPr>
        <w:t xml:space="preserve"> </w:t>
      </w:r>
      <w:r>
        <w:t>graffiti</w:t>
      </w:r>
      <w:r>
        <w:rPr>
          <w:spacing w:val="-7"/>
        </w:rPr>
        <w:t xml:space="preserve"> </w:t>
      </w:r>
      <w:r>
        <w:t>and</w:t>
      </w:r>
      <w:r>
        <w:rPr>
          <w:spacing w:val="-6"/>
        </w:rPr>
        <w:t xml:space="preserve"> </w:t>
      </w:r>
      <w:r>
        <w:t>other</w:t>
      </w:r>
      <w:r>
        <w:rPr>
          <w:spacing w:val="-7"/>
        </w:rPr>
        <w:t xml:space="preserve"> </w:t>
      </w:r>
      <w:r>
        <w:t>environmental</w:t>
      </w:r>
      <w:r>
        <w:rPr>
          <w:spacing w:val="-7"/>
        </w:rPr>
        <w:t xml:space="preserve"> </w:t>
      </w:r>
      <w:r>
        <w:t>crime</w:t>
      </w:r>
      <w:r>
        <w:rPr>
          <w:spacing w:val="-8"/>
        </w:rPr>
        <w:t xml:space="preserve"> </w:t>
      </w:r>
      <w:r>
        <w:t>detracts</w:t>
      </w:r>
      <w:r>
        <w:rPr>
          <w:spacing w:val="-11"/>
        </w:rPr>
        <w:t xml:space="preserve"> </w:t>
      </w:r>
      <w:r>
        <w:t>from</w:t>
      </w:r>
      <w:r>
        <w:rPr>
          <w:spacing w:val="-5"/>
        </w:rPr>
        <w:t xml:space="preserve"> </w:t>
      </w:r>
      <w:r>
        <w:t>the</w:t>
      </w:r>
      <w:r>
        <w:rPr>
          <w:spacing w:val="-6"/>
        </w:rPr>
        <w:t xml:space="preserve"> </w:t>
      </w:r>
      <w:r>
        <w:t>image</w:t>
      </w:r>
      <w:r>
        <w:rPr>
          <w:spacing w:val="-6"/>
        </w:rPr>
        <w:t xml:space="preserve"> </w:t>
      </w:r>
      <w:r>
        <w:t>of</w:t>
      </w:r>
      <w:r>
        <w:rPr>
          <w:spacing w:val="-6"/>
        </w:rPr>
        <w:t xml:space="preserve"> </w:t>
      </w:r>
      <w:r>
        <w:t>the</w:t>
      </w:r>
      <w:r>
        <w:rPr>
          <w:spacing w:val="-8"/>
        </w:rPr>
        <w:t xml:space="preserve"> </w:t>
      </w:r>
      <w:r>
        <w:t>area</w:t>
      </w:r>
      <w:r>
        <w:rPr>
          <w:spacing w:val="-8"/>
        </w:rPr>
        <w:t xml:space="preserve"> </w:t>
      </w:r>
      <w:r>
        <w:t>and can have an adverse impact on inward investment as well as being a potential health hazard, whilst also contributing to the perception and fear of</w:t>
      </w:r>
      <w:r>
        <w:rPr>
          <w:spacing w:val="-6"/>
        </w:rPr>
        <w:t xml:space="preserve"> </w:t>
      </w:r>
      <w:r>
        <w:t>crime.</w:t>
      </w:r>
    </w:p>
    <w:p w:rsidR="00B82DFE" w:rsidRDefault="00B82DFE">
      <w:pPr>
        <w:pStyle w:val="BodyText"/>
        <w:spacing w:before="4"/>
        <w:rPr>
          <w:sz w:val="23"/>
        </w:rPr>
      </w:pPr>
    </w:p>
    <w:p w:rsidR="00B82DFE" w:rsidRDefault="00272CCB">
      <w:pPr>
        <w:pStyle w:val="BodyText"/>
        <w:spacing w:line="249" w:lineRule="auto"/>
        <w:ind w:left="277" w:right="520" w:hanging="10"/>
        <w:jc w:val="both"/>
      </w:pPr>
      <w:r>
        <w:t>This policy highlights DBC’s responsibility to maintain a clean environment for all but recognises that this cannot be achieved without the support of the local community and the need for people to take personal responsibility for their actions.</w:t>
      </w:r>
    </w:p>
    <w:p w:rsidR="00B82DFE" w:rsidRDefault="00B82DFE">
      <w:pPr>
        <w:pStyle w:val="BodyText"/>
        <w:spacing w:before="3"/>
        <w:rPr>
          <w:sz w:val="23"/>
        </w:rPr>
      </w:pPr>
    </w:p>
    <w:p w:rsidR="00B82DFE" w:rsidRDefault="00272CCB">
      <w:pPr>
        <w:pStyle w:val="BodyText"/>
        <w:spacing w:line="249" w:lineRule="auto"/>
        <w:ind w:left="277" w:right="514" w:hanging="10"/>
        <w:jc w:val="both"/>
      </w:pPr>
      <w:r>
        <w:t>The enforcement function plays a vital role in maintaining a clean and safe environment by providing information and advice to individuals regarding the law, regulations, duties and responsibilities. DBC takes appropriate enforcement action to challenge</w:t>
      </w:r>
      <w:r>
        <w:rPr>
          <w:spacing w:val="-10"/>
        </w:rPr>
        <w:t xml:space="preserve"> </w:t>
      </w:r>
      <w:r>
        <w:t>antisocial</w:t>
      </w:r>
      <w:r>
        <w:rPr>
          <w:spacing w:val="-10"/>
        </w:rPr>
        <w:t xml:space="preserve"> </w:t>
      </w:r>
      <w:r>
        <w:t>behaviour</w:t>
      </w:r>
      <w:r>
        <w:rPr>
          <w:spacing w:val="-11"/>
        </w:rPr>
        <w:t xml:space="preserve"> </w:t>
      </w:r>
      <w:r>
        <w:t>and</w:t>
      </w:r>
      <w:r>
        <w:rPr>
          <w:spacing w:val="-10"/>
        </w:rPr>
        <w:t xml:space="preserve"> </w:t>
      </w:r>
      <w:r>
        <w:t>to</w:t>
      </w:r>
      <w:r>
        <w:rPr>
          <w:spacing w:val="-11"/>
        </w:rPr>
        <w:t xml:space="preserve"> </w:t>
      </w:r>
      <w:r>
        <w:t>ensure</w:t>
      </w:r>
      <w:r>
        <w:rPr>
          <w:spacing w:val="-10"/>
        </w:rPr>
        <w:t xml:space="preserve"> </w:t>
      </w:r>
      <w:r>
        <w:t>that</w:t>
      </w:r>
      <w:r>
        <w:rPr>
          <w:spacing w:val="-9"/>
        </w:rPr>
        <w:t xml:space="preserve"> </w:t>
      </w:r>
      <w:r>
        <w:t>those</w:t>
      </w:r>
      <w:r>
        <w:rPr>
          <w:spacing w:val="-9"/>
        </w:rPr>
        <w:t xml:space="preserve"> </w:t>
      </w:r>
      <w:r>
        <w:t>individuals</w:t>
      </w:r>
      <w:r>
        <w:rPr>
          <w:spacing w:val="-11"/>
        </w:rPr>
        <w:t xml:space="preserve"> </w:t>
      </w:r>
      <w:r>
        <w:t>and/or</w:t>
      </w:r>
      <w:r>
        <w:rPr>
          <w:spacing w:val="-11"/>
        </w:rPr>
        <w:t xml:space="preserve"> </w:t>
      </w:r>
      <w:r>
        <w:t>businesses that</w:t>
      </w:r>
      <w:r>
        <w:rPr>
          <w:spacing w:val="-13"/>
        </w:rPr>
        <w:t xml:space="preserve"> </w:t>
      </w:r>
      <w:r>
        <w:t>spoil</w:t>
      </w:r>
      <w:r>
        <w:rPr>
          <w:spacing w:val="-14"/>
        </w:rPr>
        <w:t xml:space="preserve"> </w:t>
      </w:r>
      <w:r>
        <w:t>the</w:t>
      </w:r>
      <w:r>
        <w:rPr>
          <w:spacing w:val="-12"/>
        </w:rPr>
        <w:t xml:space="preserve"> </w:t>
      </w:r>
      <w:r>
        <w:t>environment</w:t>
      </w:r>
      <w:r>
        <w:rPr>
          <w:spacing w:val="-15"/>
        </w:rPr>
        <w:t xml:space="preserve"> </w:t>
      </w:r>
      <w:r>
        <w:t>for</w:t>
      </w:r>
      <w:r>
        <w:rPr>
          <w:spacing w:val="-15"/>
        </w:rPr>
        <w:t xml:space="preserve"> </w:t>
      </w:r>
      <w:r>
        <w:t>others</w:t>
      </w:r>
      <w:r>
        <w:rPr>
          <w:spacing w:val="-14"/>
        </w:rPr>
        <w:t xml:space="preserve"> </w:t>
      </w:r>
      <w:r>
        <w:t>are</w:t>
      </w:r>
      <w:r>
        <w:rPr>
          <w:spacing w:val="-15"/>
        </w:rPr>
        <w:t xml:space="preserve"> </w:t>
      </w:r>
      <w:r>
        <w:t>accountable</w:t>
      </w:r>
      <w:r>
        <w:rPr>
          <w:spacing w:val="-15"/>
        </w:rPr>
        <w:t xml:space="preserve"> </w:t>
      </w:r>
      <w:r>
        <w:t>for</w:t>
      </w:r>
      <w:r>
        <w:rPr>
          <w:spacing w:val="-14"/>
        </w:rPr>
        <w:t xml:space="preserve"> </w:t>
      </w:r>
      <w:r>
        <w:t>their</w:t>
      </w:r>
      <w:r>
        <w:rPr>
          <w:spacing w:val="-15"/>
        </w:rPr>
        <w:t xml:space="preserve"> </w:t>
      </w:r>
      <w:r>
        <w:t>actions.</w:t>
      </w:r>
      <w:r>
        <w:rPr>
          <w:spacing w:val="49"/>
        </w:rPr>
        <w:t xml:space="preserve"> </w:t>
      </w:r>
      <w:r>
        <w:t>DBC</w:t>
      </w:r>
      <w:r>
        <w:rPr>
          <w:spacing w:val="-14"/>
        </w:rPr>
        <w:t xml:space="preserve"> </w:t>
      </w:r>
      <w:r>
        <w:t>also</w:t>
      </w:r>
      <w:r>
        <w:rPr>
          <w:spacing w:val="-13"/>
        </w:rPr>
        <w:t xml:space="preserve"> </w:t>
      </w:r>
      <w:r>
        <w:t>takes responsibility for dealing with environmental crime and the effects of this type of antisocial</w:t>
      </w:r>
      <w:r>
        <w:rPr>
          <w:spacing w:val="-3"/>
        </w:rPr>
        <w:t xml:space="preserve"> </w:t>
      </w:r>
      <w:r>
        <w:t>behaviour.</w:t>
      </w:r>
    </w:p>
    <w:p w:rsidR="00B82DFE" w:rsidRDefault="00B82DFE">
      <w:pPr>
        <w:pStyle w:val="BodyText"/>
        <w:spacing w:before="4"/>
        <w:rPr>
          <w:sz w:val="23"/>
        </w:rPr>
      </w:pPr>
    </w:p>
    <w:p w:rsidR="00B82DFE" w:rsidRDefault="00272CCB">
      <w:pPr>
        <w:pStyle w:val="BodyText"/>
        <w:spacing w:line="249" w:lineRule="auto"/>
        <w:ind w:left="277" w:right="514" w:hanging="10"/>
        <w:jc w:val="both"/>
      </w:pPr>
      <w:r>
        <w:t>DBC’s Environmental Enforcement Officers are responsible for exercising relevant powers under the following legislation:</w:t>
      </w:r>
    </w:p>
    <w:p w:rsidR="00B82DFE" w:rsidRDefault="00B82DFE">
      <w:pPr>
        <w:pStyle w:val="BodyText"/>
        <w:spacing w:before="4"/>
        <w:rPr>
          <w:sz w:val="23"/>
        </w:rPr>
      </w:pPr>
    </w:p>
    <w:p w:rsidR="00B82DFE" w:rsidRDefault="00272CCB">
      <w:pPr>
        <w:pStyle w:val="ListParagraph"/>
        <w:numPr>
          <w:ilvl w:val="0"/>
          <w:numId w:val="15"/>
        </w:numPr>
        <w:tabs>
          <w:tab w:val="left" w:pos="627"/>
          <w:tab w:val="left" w:pos="628"/>
        </w:tabs>
        <w:ind w:hanging="361"/>
        <w:rPr>
          <w:sz w:val="24"/>
        </w:rPr>
      </w:pPr>
      <w:r>
        <w:rPr>
          <w:sz w:val="24"/>
        </w:rPr>
        <w:t>Environmental Protection Act 1990 (as</w:t>
      </w:r>
      <w:r>
        <w:rPr>
          <w:spacing w:val="-5"/>
          <w:sz w:val="24"/>
        </w:rPr>
        <w:t xml:space="preserve"> </w:t>
      </w:r>
      <w:r>
        <w:rPr>
          <w:sz w:val="24"/>
        </w:rPr>
        <w:t>amended)</w:t>
      </w:r>
    </w:p>
    <w:p w:rsidR="00B82DFE" w:rsidRDefault="00272CCB">
      <w:pPr>
        <w:pStyle w:val="ListParagraph"/>
        <w:numPr>
          <w:ilvl w:val="0"/>
          <w:numId w:val="15"/>
        </w:numPr>
        <w:tabs>
          <w:tab w:val="left" w:pos="627"/>
          <w:tab w:val="left" w:pos="628"/>
        </w:tabs>
        <w:spacing w:before="17"/>
        <w:ind w:hanging="361"/>
        <w:rPr>
          <w:sz w:val="24"/>
        </w:rPr>
      </w:pPr>
      <w:r>
        <w:rPr>
          <w:sz w:val="24"/>
        </w:rPr>
        <w:t>Litter (Animal Droppings) Order</w:t>
      </w:r>
      <w:r>
        <w:rPr>
          <w:spacing w:val="-2"/>
          <w:sz w:val="24"/>
        </w:rPr>
        <w:t xml:space="preserve"> </w:t>
      </w:r>
      <w:r>
        <w:rPr>
          <w:sz w:val="24"/>
        </w:rPr>
        <w:t>1991</w:t>
      </w:r>
    </w:p>
    <w:p w:rsidR="00B82DFE" w:rsidRDefault="00272CCB">
      <w:pPr>
        <w:pStyle w:val="ListParagraph"/>
        <w:numPr>
          <w:ilvl w:val="0"/>
          <w:numId w:val="15"/>
        </w:numPr>
        <w:tabs>
          <w:tab w:val="left" w:pos="627"/>
          <w:tab w:val="left" w:pos="628"/>
        </w:tabs>
        <w:spacing w:before="17"/>
        <w:ind w:hanging="361"/>
        <w:rPr>
          <w:sz w:val="24"/>
        </w:rPr>
      </w:pPr>
      <w:r>
        <w:rPr>
          <w:sz w:val="24"/>
        </w:rPr>
        <w:t>Clean Neighbourhoods and Environment Act</w:t>
      </w:r>
      <w:r>
        <w:rPr>
          <w:spacing w:val="-11"/>
          <w:sz w:val="24"/>
        </w:rPr>
        <w:t xml:space="preserve"> </w:t>
      </w:r>
      <w:r>
        <w:rPr>
          <w:sz w:val="24"/>
        </w:rPr>
        <w:t>2005</w:t>
      </w:r>
    </w:p>
    <w:p w:rsidR="00B82DFE" w:rsidRDefault="00272CCB">
      <w:pPr>
        <w:pStyle w:val="ListParagraph"/>
        <w:numPr>
          <w:ilvl w:val="0"/>
          <w:numId w:val="15"/>
        </w:numPr>
        <w:tabs>
          <w:tab w:val="left" w:pos="627"/>
          <w:tab w:val="left" w:pos="628"/>
        </w:tabs>
        <w:spacing w:before="17"/>
        <w:ind w:hanging="361"/>
        <w:rPr>
          <w:sz w:val="24"/>
        </w:rPr>
      </w:pPr>
      <w:r>
        <w:rPr>
          <w:sz w:val="24"/>
        </w:rPr>
        <w:t>Control of Pollution (Amendment) Act</w:t>
      </w:r>
      <w:r>
        <w:rPr>
          <w:spacing w:val="-5"/>
          <w:sz w:val="24"/>
        </w:rPr>
        <w:t xml:space="preserve"> </w:t>
      </w:r>
      <w:r>
        <w:rPr>
          <w:sz w:val="24"/>
        </w:rPr>
        <w:t>1989</w:t>
      </w:r>
    </w:p>
    <w:p w:rsidR="00B82DFE" w:rsidRDefault="00272CCB">
      <w:pPr>
        <w:pStyle w:val="ListParagraph"/>
        <w:numPr>
          <w:ilvl w:val="0"/>
          <w:numId w:val="15"/>
        </w:numPr>
        <w:tabs>
          <w:tab w:val="left" w:pos="627"/>
          <w:tab w:val="left" w:pos="628"/>
        </w:tabs>
        <w:spacing w:before="16"/>
        <w:ind w:hanging="361"/>
        <w:rPr>
          <w:sz w:val="24"/>
        </w:rPr>
      </w:pPr>
      <w:r>
        <w:rPr>
          <w:sz w:val="24"/>
        </w:rPr>
        <w:t>Highways Act</w:t>
      </w:r>
      <w:r>
        <w:rPr>
          <w:spacing w:val="-1"/>
          <w:sz w:val="24"/>
        </w:rPr>
        <w:t xml:space="preserve"> </w:t>
      </w:r>
      <w:r>
        <w:rPr>
          <w:sz w:val="24"/>
        </w:rPr>
        <w:t>1980</w:t>
      </w:r>
    </w:p>
    <w:p w:rsidR="00B82DFE" w:rsidRDefault="00272CCB">
      <w:pPr>
        <w:pStyle w:val="ListParagraph"/>
        <w:numPr>
          <w:ilvl w:val="0"/>
          <w:numId w:val="15"/>
        </w:numPr>
        <w:tabs>
          <w:tab w:val="left" w:pos="627"/>
          <w:tab w:val="left" w:pos="628"/>
        </w:tabs>
        <w:spacing w:before="16"/>
        <w:ind w:hanging="361"/>
        <w:rPr>
          <w:sz w:val="24"/>
        </w:rPr>
      </w:pPr>
      <w:r>
        <w:rPr>
          <w:sz w:val="24"/>
        </w:rPr>
        <w:t>Refuse Disposal (Amenity) Act</w:t>
      </w:r>
      <w:r>
        <w:rPr>
          <w:spacing w:val="-2"/>
          <w:sz w:val="24"/>
        </w:rPr>
        <w:t xml:space="preserve"> </w:t>
      </w:r>
      <w:r>
        <w:rPr>
          <w:sz w:val="24"/>
        </w:rPr>
        <w:t>1978</w:t>
      </w:r>
    </w:p>
    <w:p w:rsidR="00B82DFE" w:rsidRDefault="00272CCB">
      <w:pPr>
        <w:pStyle w:val="ListParagraph"/>
        <w:numPr>
          <w:ilvl w:val="0"/>
          <w:numId w:val="15"/>
        </w:numPr>
        <w:tabs>
          <w:tab w:val="left" w:pos="627"/>
          <w:tab w:val="left" w:pos="628"/>
        </w:tabs>
        <w:spacing w:before="16"/>
        <w:ind w:hanging="361"/>
        <w:rPr>
          <w:sz w:val="24"/>
        </w:rPr>
      </w:pPr>
      <w:r>
        <w:rPr>
          <w:sz w:val="24"/>
        </w:rPr>
        <w:t>Town and Country Planning Act 1990 (as</w:t>
      </w:r>
      <w:r>
        <w:rPr>
          <w:spacing w:val="-10"/>
          <w:sz w:val="24"/>
        </w:rPr>
        <w:t xml:space="preserve"> </w:t>
      </w:r>
      <w:r>
        <w:rPr>
          <w:sz w:val="24"/>
        </w:rPr>
        <w:t>amended)</w:t>
      </w:r>
    </w:p>
    <w:p w:rsidR="00B82DFE" w:rsidRDefault="00272CCB">
      <w:pPr>
        <w:pStyle w:val="ListParagraph"/>
        <w:numPr>
          <w:ilvl w:val="0"/>
          <w:numId w:val="15"/>
        </w:numPr>
        <w:tabs>
          <w:tab w:val="left" w:pos="627"/>
          <w:tab w:val="left" w:pos="628"/>
        </w:tabs>
        <w:spacing w:before="17"/>
        <w:ind w:hanging="361"/>
        <w:rPr>
          <w:sz w:val="24"/>
        </w:rPr>
      </w:pPr>
      <w:r>
        <w:rPr>
          <w:sz w:val="24"/>
        </w:rPr>
        <w:t>Criminal Justice and Public Order Act</w:t>
      </w:r>
      <w:r>
        <w:rPr>
          <w:spacing w:val="-5"/>
          <w:sz w:val="24"/>
        </w:rPr>
        <w:t xml:space="preserve"> </w:t>
      </w:r>
      <w:r>
        <w:rPr>
          <w:sz w:val="24"/>
        </w:rPr>
        <w:t>1994</w:t>
      </w:r>
    </w:p>
    <w:p w:rsidR="00B82DFE" w:rsidRDefault="00272CCB">
      <w:pPr>
        <w:pStyle w:val="ListParagraph"/>
        <w:numPr>
          <w:ilvl w:val="0"/>
          <w:numId w:val="15"/>
        </w:numPr>
        <w:tabs>
          <w:tab w:val="left" w:pos="627"/>
          <w:tab w:val="left" w:pos="628"/>
        </w:tabs>
        <w:spacing w:before="17"/>
        <w:ind w:hanging="361"/>
        <w:rPr>
          <w:sz w:val="24"/>
        </w:rPr>
      </w:pPr>
      <w:r>
        <w:rPr>
          <w:sz w:val="24"/>
        </w:rPr>
        <w:t>Anti-social Behaviour Act 2003 (as</w:t>
      </w:r>
      <w:r>
        <w:rPr>
          <w:spacing w:val="-3"/>
          <w:sz w:val="24"/>
        </w:rPr>
        <w:t xml:space="preserve"> </w:t>
      </w:r>
      <w:r>
        <w:rPr>
          <w:sz w:val="24"/>
        </w:rPr>
        <w:t>amended)</w:t>
      </w:r>
    </w:p>
    <w:p w:rsidR="00B82DFE" w:rsidRDefault="00272CCB">
      <w:pPr>
        <w:pStyle w:val="ListParagraph"/>
        <w:numPr>
          <w:ilvl w:val="0"/>
          <w:numId w:val="15"/>
        </w:numPr>
        <w:tabs>
          <w:tab w:val="left" w:pos="627"/>
          <w:tab w:val="left" w:pos="628"/>
        </w:tabs>
        <w:spacing w:before="17"/>
        <w:ind w:hanging="361"/>
        <w:rPr>
          <w:sz w:val="24"/>
        </w:rPr>
      </w:pPr>
      <w:r>
        <w:rPr>
          <w:sz w:val="24"/>
        </w:rPr>
        <w:t>Anti-Social Behaviour Crime and Policing Act</w:t>
      </w:r>
      <w:r>
        <w:rPr>
          <w:spacing w:val="-3"/>
          <w:sz w:val="24"/>
        </w:rPr>
        <w:t xml:space="preserve"> </w:t>
      </w:r>
      <w:r>
        <w:rPr>
          <w:sz w:val="24"/>
        </w:rPr>
        <w:t>2014</w:t>
      </w:r>
    </w:p>
    <w:p w:rsidR="00B82DFE" w:rsidRDefault="00272CCB">
      <w:pPr>
        <w:pStyle w:val="ListParagraph"/>
        <w:numPr>
          <w:ilvl w:val="0"/>
          <w:numId w:val="15"/>
        </w:numPr>
        <w:tabs>
          <w:tab w:val="left" w:pos="627"/>
          <w:tab w:val="left" w:pos="628"/>
        </w:tabs>
        <w:spacing w:before="17" w:line="249" w:lineRule="auto"/>
        <w:ind w:right="523"/>
        <w:rPr>
          <w:sz w:val="24"/>
        </w:rPr>
      </w:pPr>
      <w:r>
        <w:rPr>
          <w:sz w:val="24"/>
        </w:rPr>
        <w:t>Littering From Vehicles Outside London (Keepers: Civil Penalties) Regulations 2018)</w:t>
      </w:r>
    </w:p>
    <w:p w:rsidR="00B82DFE" w:rsidRDefault="00B82DFE">
      <w:pPr>
        <w:spacing w:line="249" w:lineRule="auto"/>
        <w:rPr>
          <w:sz w:val="24"/>
        </w:rPr>
        <w:sectPr w:rsidR="00B82DFE">
          <w:pgSz w:w="11910" w:h="16840"/>
          <w:pgMar w:top="1340" w:right="920" w:bottom="1200" w:left="1180" w:header="0" w:footer="1000" w:gutter="0"/>
          <w:cols w:space="720"/>
        </w:sectPr>
      </w:pPr>
    </w:p>
    <w:p w:rsidR="00B82DFE" w:rsidRDefault="00272CCB">
      <w:pPr>
        <w:pStyle w:val="ListParagraph"/>
        <w:numPr>
          <w:ilvl w:val="0"/>
          <w:numId w:val="15"/>
        </w:numPr>
        <w:tabs>
          <w:tab w:val="left" w:pos="627"/>
          <w:tab w:val="left" w:pos="628"/>
        </w:tabs>
        <w:spacing w:before="79"/>
        <w:ind w:hanging="368"/>
        <w:rPr>
          <w:sz w:val="24"/>
        </w:rPr>
      </w:pPr>
      <w:r>
        <w:rPr>
          <w:sz w:val="24"/>
        </w:rPr>
        <w:t>Waste (Household Waste Duty of Care) (England and Wales) Regulations</w:t>
      </w:r>
      <w:r>
        <w:rPr>
          <w:spacing w:val="-24"/>
          <w:sz w:val="24"/>
        </w:rPr>
        <w:t xml:space="preserve"> </w:t>
      </w:r>
      <w:r>
        <w:rPr>
          <w:sz w:val="24"/>
        </w:rPr>
        <w:t>2005</w:t>
      </w:r>
    </w:p>
    <w:p w:rsidR="00B82DFE" w:rsidRDefault="00B82DFE">
      <w:pPr>
        <w:pStyle w:val="BodyText"/>
        <w:rPr>
          <w:sz w:val="27"/>
        </w:rPr>
      </w:pPr>
    </w:p>
    <w:p w:rsidR="00B82DFE" w:rsidRDefault="00272CCB">
      <w:pPr>
        <w:pStyle w:val="BodyText"/>
        <w:ind w:left="260" w:right="514"/>
        <w:jc w:val="both"/>
      </w:pPr>
      <w:r>
        <w:t xml:space="preserve">DBC has had regard to the </w:t>
      </w:r>
      <w:hyperlink r:id="rId9">
        <w:r>
          <w:rPr>
            <w:color w:val="0563C1"/>
            <w:u w:val="single" w:color="0563C1"/>
          </w:rPr>
          <w:t>Regulators’ Code</w:t>
        </w:r>
        <w:r>
          <w:rPr>
            <w:color w:val="0563C1"/>
          </w:rPr>
          <w:t xml:space="preserve"> </w:t>
        </w:r>
      </w:hyperlink>
      <w:r>
        <w:t>in the preparation of this policy. This provides for an efficient and effective approach to all DBC regulatory inspection and enforcement functions to improve compliance with legislation whilst minimising the burden on businesses, individuals, organisations and on DBC. In certain instances, DBC may conclude that a provision(s) of the Code is either not relevant or is outweighed</w:t>
      </w:r>
      <w:r>
        <w:rPr>
          <w:spacing w:val="-10"/>
        </w:rPr>
        <w:t xml:space="preserve"> </w:t>
      </w:r>
      <w:r>
        <w:t>by</w:t>
      </w:r>
      <w:r>
        <w:rPr>
          <w:spacing w:val="-12"/>
        </w:rPr>
        <w:t xml:space="preserve"> </w:t>
      </w:r>
      <w:r>
        <w:t>another</w:t>
      </w:r>
      <w:r>
        <w:rPr>
          <w:spacing w:val="-11"/>
        </w:rPr>
        <w:t xml:space="preserve"> </w:t>
      </w:r>
      <w:r>
        <w:t>provision.</w:t>
      </w:r>
      <w:r>
        <w:rPr>
          <w:spacing w:val="-8"/>
        </w:rPr>
        <w:t xml:space="preserve"> </w:t>
      </w:r>
      <w:r>
        <w:t>DBC</w:t>
      </w:r>
      <w:r>
        <w:rPr>
          <w:spacing w:val="-10"/>
        </w:rPr>
        <w:t xml:space="preserve"> </w:t>
      </w:r>
      <w:r>
        <w:t>will</w:t>
      </w:r>
      <w:r>
        <w:rPr>
          <w:spacing w:val="-10"/>
        </w:rPr>
        <w:t xml:space="preserve"> </w:t>
      </w:r>
      <w:r>
        <w:t>ensure</w:t>
      </w:r>
      <w:r>
        <w:rPr>
          <w:spacing w:val="-9"/>
        </w:rPr>
        <w:t xml:space="preserve"> </w:t>
      </w:r>
      <w:r>
        <w:t>that</w:t>
      </w:r>
      <w:r>
        <w:rPr>
          <w:spacing w:val="-12"/>
        </w:rPr>
        <w:t xml:space="preserve"> </w:t>
      </w:r>
      <w:r>
        <w:t>any</w:t>
      </w:r>
      <w:r>
        <w:rPr>
          <w:spacing w:val="-12"/>
        </w:rPr>
        <w:t xml:space="preserve"> </w:t>
      </w:r>
      <w:r>
        <w:t>decision</w:t>
      </w:r>
      <w:r>
        <w:rPr>
          <w:spacing w:val="-9"/>
        </w:rPr>
        <w:t xml:space="preserve"> </w:t>
      </w:r>
      <w:r>
        <w:t>to</w:t>
      </w:r>
      <w:r>
        <w:rPr>
          <w:spacing w:val="-10"/>
        </w:rPr>
        <w:t xml:space="preserve"> </w:t>
      </w:r>
      <w:r>
        <w:t>depart</w:t>
      </w:r>
      <w:r>
        <w:rPr>
          <w:spacing w:val="-14"/>
        </w:rPr>
        <w:t xml:space="preserve"> </w:t>
      </w:r>
      <w:r>
        <w:t>from</w:t>
      </w:r>
      <w:r>
        <w:rPr>
          <w:spacing w:val="-9"/>
        </w:rPr>
        <w:t xml:space="preserve"> </w:t>
      </w:r>
      <w:r>
        <w:t>the Code will be properly reasoned, documented and based on material</w:t>
      </w:r>
      <w:r>
        <w:rPr>
          <w:spacing w:val="-22"/>
        </w:rPr>
        <w:t xml:space="preserve"> </w:t>
      </w:r>
      <w:r>
        <w:t>evidence.</w:t>
      </w:r>
    </w:p>
    <w:p w:rsidR="00B82DFE" w:rsidRDefault="00B82DFE">
      <w:pPr>
        <w:pStyle w:val="BodyText"/>
        <w:spacing w:before="10"/>
        <w:rPr>
          <w:sz w:val="25"/>
        </w:rPr>
      </w:pPr>
    </w:p>
    <w:p w:rsidR="00B82DFE" w:rsidRDefault="00272CCB">
      <w:pPr>
        <w:pStyle w:val="BodyText"/>
        <w:spacing w:line="249" w:lineRule="auto"/>
        <w:ind w:left="277" w:right="515" w:hanging="10"/>
        <w:jc w:val="both"/>
      </w:pPr>
      <w:r>
        <w:t>To supplement DBC’s own enforcement capability, DBC has contracted with a third party to provide environmental and anti-social behaviour patrols across the borough to support its local community (the ‘Contracted Patrol Service’).</w:t>
      </w:r>
    </w:p>
    <w:p w:rsidR="00B82DFE" w:rsidRDefault="00B82DFE">
      <w:pPr>
        <w:pStyle w:val="BodyText"/>
        <w:spacing w:before="6"/>
        <w:rPr>
          <w:sz w:val="25"/>
        </w:rPr>
      </w:pPr>
    </w:p>
    <w:p w:rsidR="00B82DFE" w:rsidRDefault="00272CCB">
      <w:pPr>
        <w:pStyle w:val="BodyText"/>
        <w:spacing w:line="259" w:lineRule="auto"/>
        <w:ind w:left="277" w:right="514" w:hanging="10"/>
        <w:jc w:val="both"/>
      </w:pPr>
      <w:r>
        <w:t>The Contracted Patrol Service’s employees (the ‘Contracted Patrol Officers’) are authorised by DBC, to identify and take action (through the issue of Fixed Penalty Notices (FPNs)), for environment related crimes.</w:t>
      </w:r>
    </w:p>
    <w:p w:rsidR="00B82DFE" w:rsidRDefault="00B82DFE">
      <w:pPr>
        <w:pStyle w:val="BodyText"/>
        <w:spacing w:before="1"/>
        <w:rPr>
          <w:sz w:val="22"/>
        </w:rPr>
      </w:pPr>
    </w:p>
    <w:p w:rsidR="00B82DFE" w:rsidRDefault="00272CCB">
      <w:pPr>
        <w:pStyle w:val="BodyText"/>
        <w:spacing w:line="259" w:lineRule="auto"/>
        <w:ind w:left="277" w:right="515" w:hanging="10"/>
        <w:jc w:val="both"/>
      </w:pPr>
      <w:r>
        <w:t>In</w:t>
      </w:r>
      <w:r>
        <w:rPr>
          <w:spacing w:val="-16"/>
        </w:rPr>
        <w:t xml:space="preserve"> </w:t>
      </w:r>
      <w:r>
        <w:t>this</w:t>
      </w:r>
      <w:r>
        <w:rPr>
          <w:spacing w:val="-17"/>
        </w:rPr>
        <w:t xml:space="preserve"> </w:t>
      </w:r>
      <w:r>
        <w:t>policy,</w:t>
      </w:r>
      <w:r>
        <w:rPr>
          <w:spacing w:val="-14"/>
        </w:rPr>
        <w:t xml:space="preserve"> </w:t>
      </w:r>
      <w:r>
        <w:t>‘Authorised</w:t>
      </w:r>
      <w:r>
        <w:rPr>
          <w:spacing w:val="-17"/>
        </w:rPr>
        <w:t xml:space="preserve"> </w:t>
      </w:r>
      <w:r>
        <w:t>Officer’</w:t>
      </w:r>
      <w:r>
        <w:rPr>
          <w:spacing w:val="-17"/>
        </w:rPr>
        <w:t xml:space="preserve"> </w:t>
      </w:r>
      <w:r>
        <w:t>means</w:t>
      </w:r>
      <w:r>
        <w:rPr>
          <w:spacing w:val="-17"/>
        </w:rPr>
        <w:t xml:space="preserve"> </w:t>
      </w:r>
      <w:r>
        <w:t>DBC</w:t>
      </w:r>
      <w:r>
        <w:rPr>
          <w:spacing w:val="-17"/>
        </w:rPr>
        <w:t xml:space="preserve"> </w:t>
      </w:r>
      <w:r>
        <w:t>Enforcement</w:t>
      </w:r>
      <w:r>
        <w:rPr>
          <w:spacing w:val="-16"/>
        </w:rPr>
        <w:t xml:space="preserve"> </w:t>
      </w:r>
      <w:r>
        <w:t>Officers</w:t>
      </w:r>
      <w:r>
        <w:rPr>
          <w:spacing w:val="-20"/>
        </w:rPr>
        <w:t xml:space="preserve"> </w:t>
      </w:r>
      <w:r>
        <w:t>and/or</w:t>
      </w:r>
      <w:r>
        <w:rPr>
          <w:spacing w:val="-14"/>
        </w:rPr>
        <w:t xml:space="preserve"> </w:t>
      </w:r>
      <w:r>
        <w:t>Contracted Patrol Officers, unless the context specifies</w:t>
      </w:r>
      <w:r>
        <w:rPr>
          <w:spacing w:val="-6"/>
        </w:rPr>
        <w:t xml:space="preserve"> </w:t>
      </w:r>
      <w:r>
        <w:t>otherwise.</w:t>
      </w:r>
    </w:p>
    <w:p w:rsidR="00B82DFE" w:rsidRDefault="00B82DFE">
      <w:pPr>
        <w:pStyle w:val="BodyText"/>
        <w:rPr>
          <w:sz w:val="22"/>
        </w:rPr>
      </w:pPr>
    </w:p>
    <w:p w:rsidR="00B82DFE" w:rsidRDefault="00272CCB">
      <w:pPr>
        <w:pStyle w:val="Heading2"/>
        <w:numPr>
          <w:ilvl w:val="0"/>
          <w:numId w:val="16"/>
        </w:numPr>
        <w:tabs>
          <w:tab w:val="left" w:pos="980"/>
          <w:tab w:val="left" w:pos="981"/>
        </w:tabs>
        <w:ind w:hanging="721"/>
        <w:jc w:val="left"/>
      </w:pPr>
      <w:r>
        <w:t>AIM OF</w:t>
      </w:r>
      <w:r>
        <w:rPr>
          <w:spacing w:val="-2"/>
        </w:rPr>
        <w:t xml:space="preserve"> </w:t>
      </w:r>
      <w:r>
        <w:t>POLICY</w:t>
      </w:r>
    </w:p>
    <w:p w:rsidR="00B82DFE" w:rsidRDefault="00B82DFE">
      <w:pPr>
        <w:pStyle w:val="BodyText"/>
        <w:spacing w:before="9"/>
        <w:rPr>
          <w:b/>
          <w:sz w:val="23"/>
        </w:rPr>
      </w:pPr>
    </w:p>
    <w:p w:rsidR="00B82DFE" w:rsidRDefault="00272CCB">
      <w:pPr>
        <w:spacing w:line="249" w:lineRule="auto"/>
        <w:ind w:left="277" w:right="515" w:hanging="10"/>
        <w:jc w:val="both"/>
        <w:rPr>
          <w:i/>
          <w:sz w:val="24"/>
        </w:rPr>
      </w:pPr>
      <w:r>
        <w:rPr>
          <w:sz w:val="24"/>
        </w:rPr>
        <w:t>’The</w:t>
      </w:r>
      <w:r>
        <w:rPr>
          <w:spacing w:val="-16"/>
          <w:sz w:val="24"/>
        </w:rPr>
        <w:t xml:space="preserve"> </w:t>
      </w:r>
      <w:r>
        <w:rPr>
          <w:sz w:val="24"/>
        </w:rPr>
        <w:t>Crime</w:t>
      </w:r>
      <w:r>
        <w:rPr>
          <w:spacing w:val="-16"/>
          <w:sz w:val="24"/>
        </w:rPr>
        <w:t xml:space="preserve"> </w:t>
      </w:r>
      <w:r>
        <w:rPr>
          <w:sz w:val="24"/>
        </w:rPr>
        <w:t>and</w:t>
      </w:r>
      <w:r>
        <w:rPr>
          <w:spacing w:val="-13"/>
          <w:sz w:val="24"/>
        </w:rPr>
        <w:t xml:space="preserve"> </w:t>
      </w:r>
      <w:r>
        <w:rPr>
          <w:sz w:val="24"/>
        </w:rPr>
        <w:t>Disorder</w:t>
      </w:r>
      <w:r>
        <w:rPr>
          <w:spacing w:val="-16"/>
          <w:sz w:val="24"/>
        </w:rPr>
        <w:t xml:space="preserve"> </w:t>
      </w:r>
      <w:r>
        <w:rPr>
          <w:sz w:val="24"/>
        </w:rPr>
        <w:t>Act</w:t>
      </w:r>
      <w:r>
        <w:rPr>
          <w:spacing w:val="-16"/>
          <w:sz w:val="24"/>
        </w:rPr>
        <w:t xml:space="preserve"> </w:t>
      </w:r>
      <w:r>
        <w:rPr>
          <w:sz w:val="24"/>
        </w:rPr>
        <w:t>1998</w:t>
      </w:r>
      <w:r>
        <w:rPr>
          <w:spacing w:val="-13"/>
          <w:sz w:val="24"/>
        </w:rPr>
        <w:t xml:space="preserve"> </w:t>
      </w:r>
      <w:r>
        <w:rPr>
          <w:sz w:val="24"/>
        </w:rPr>
        <w:t>defines</w:t>
      </w:r>
      <w:r>
        <w:rPr>
          <w:spacing w:val="-15"/>
          <w:sz w:val="24"/>
        </w:rPr>
        <w:t xml:space="preserve"> </w:t>
      </w:r>
      <w:r>
        <w:rPr>
          <w:sz w:val="24"/>
        </w:rPr>
        <w:t>anti-social</w:t>
      </w:r>
      <w:r>
        <w:rPr>
          <w:spacing w:val="-14"/>
          <w:sz w:val="24"/>
        </w:rPr>
        <w:t xml:space="preserve"> </w:t>
      </w:r>
      <w:r>
        <w:rPr>
          <w:sz w:val="24"/>
        </w:rPr>
        <w:t>behaviour</w:t>
      </w:r>
      <w:r>
        <w:rPr>
          <w:spacing w:val="-15"/>
          <w:sz w:val="24"/>
        </w:rPr>
        <w:t xml:space="preserve"> </w:t>
      </w:r>
      <w:r>
        <w:rPr>
          <w:sz w:val="24"/>
        </w:rPr>
        <w:t>as</w:t>
      </w:r>
      <w:r>
        <w:rPr>
          <w:spacing w:val="-15"/>
          <w:sz w:val="24"/>
        </w:rPr>
        <w:t xml:space="preserve"> </w:t>
      </w:r>
      <w:r>
        <w:rPr>
          <w:sz w:val="24"/>
        </w:rPr>
        <w:t>‘</w:t>
      </w:r>
      <w:r>
        <w:rPr>
          <w:i/>
          <w:sz w:val="24"/>
        </w:rPr>
        <w:t>Acting</w:t>
      </w:r>
      <w:r>
        <w:rPr>
          <w:i/>
          <w:spacing w:val="-13"/>
          <w:sz w:val="24"/>
        </w:rPr>
        <w:t xml:space="preserve"> </w:t>
      </w:r>
      <w:r>
        <w:rPr>
          <w:i/>
          <w:sz w:val="24"/>
        </w:rPr>
        <w:t>in</w:t>
      </w:r>
      <w:r>
        <w:rPr>
          <w:i/>
          <w:spacing w:val="-16"/>
          <w:sz w:val="24"/>
        </w:rPr>
        <w:t xml:space="preserve"> </w:t>
      </w:r>
      <w:r>
        <w:rPr>
          <w:i/>
          <w:sz w:val="24"/>
        </w:rPr>
        <w:t>a</w:t>
      </w:r>
      <w:r>
        <w:rPr>
          <w:i/>
          <w:spacing w:val="-14"/>
          <w:sz w:val="24"/>
        </w:rPr>
        <w:t xml:space="preserve"> </w:t>
      </w:r>
      <w:r>
        <w:rPr>
          <w:i/>
          <w:sz w:val="24"/>
        </w:rPr>
        <w:t>manner that caused or was likely to cause harassment, alarm or distress to one or more persons not of the same household as (the</w:t>
      </w:r>
      <w:r>
        <w:rPr>
          <w:i/>
          <w:spacing w:val="-12"/>
          <w:sz w:val="24"/>
        </w:rPr>
        <w:t xml:space="preserve"> </w:t>
      </w:r>
      <w:r>
        <w:rPr>
          <w:i/>
          <w:sz w:val="24"/>
        </w:rPr>
        <w:t>defendant).’</w:t>
      </w:r>
    </w:p>
    <w:p w:rsidR="00B82DFE" w:rsidRDefault="00B82DFE">
      <w:pPr>
        <w:pStyle w:val="BodyText"/>
        <w:spacing w:before="7"/>
        <w:rPr>
          <w:i/>
          <w:sz w:val="23"/>
        </w:rPr>
      </w:pPr>
    </w:p>
    <w:p w:rsidR="00B82DFE" w:rsidRDefault="00272CCB">
      <w:pPr>
        <w:pStyle w:val="BodyText"/>
        <w:spacing w:before="1"/>
        <w:ind w:left="260" w:right="516"/>
        <w:jc w:val="both"/>
      </w:pPr>
      <w:r>
        <w:t>In order to develop a focus for work aimed at tackling local anti-social behaviour problems in the Borough of Dartford, DBC needs to identify the environmental crime behaviours that are a particular problem within its locality.</w:t>
      </w:r>
    </w:p>
    <w:p w:rsidR="00B82DFE" w:rsidRDefault="00B82DFE">
      <w:pPr>
        <w:pStyle w:val="BodyText"/>
        <w:spacing w:before="10"/>
      </w:pPr>
    </w:p>
    <w:p w:rsidR="00B82DFE" w:rsidRDefault="00272CCB">
      <w:pPr>
        <w:pStyle w:val="BodyText"/>
        <w:spacing w:line="249" w:lineRule="auto"/>
        <w:ind w:left="277" w:right="515" w:hanging="10"/>
        <w:jc w:val="both"/>
      </w:pPr>
      <w:r>
        <w:t>To support DBC’s strategic objectives to increase public perception of Dartford as a safe</w:t>
      </w:r>
      <w:r>
        <w:rPr>
          <w:spacing w:val="-13"/>
        </w:rPr>
        <w:t xml:space="preserve"> </w:t>
      </w:r>
      <w:r>
        <w:t>place</w:t>
      </w:r>
      <w:r>
        <w:rPr>
          <w:spacing w:val="-12"/>
        </w:rPr>
        <w:t xml:space="preserve"> </w:t>
      </w:r>
      <w:r>
        <w:t>and</w:t>
      </w:r>
      <w:r>
        <w:rPr>
          <w:spacing w:val="-12"/>
        </w:rPr>
        <w:t xml:space="preserve"> </w:t>
      </w:r>
      <w:r>
        <w:t>ensure</w:t>
      </w:r>
      <w:r>
        <w:rPr>
          <w:spacing w:val="-14"/>
        </w:rPr>
        <w:t xml:space="preserve"> </w:t>
      </w:r>
      <w:r>
        <w:t>a</w:t>
      </w:r>
      <w:r>
        <w:rPr>
          <w:spacing w:val="-11"/>
        </w:rPr>
        <w:t xml:space="preserve"> </w:t>
      </w:r>
      <w:r>
        <w:t>high</w:t>
      </w:r>
      <w:r>
        <w:rPr>
          <w:spacing w:val="-10"/>
        </w:rPr>
        <w:t xml:space="preserve"> </w:t>
      </w:r>
      <w:r>
        <w:t>quality</w:t>
      </w:r>
      <w:r>
        <w:rPr>
          <w:spacing w:val="-13"/>
        </w:rPr>
        <w:t xml:space="preserve"> </w:t>
      </w:r>
      <w:r>
        <w:t>street</w:t>
      </w:r>
      <w:r>
        <w:rPr>
          <w:spacing w:val="-11"/>
        </w:rPr>
        <w:t xml:space="preserve"> </w:t>
      </w:r>
      <w:r>
        <w:t>scene,</w:t>
      </w:r>
      <w:r>
        <w:rPr>
          <w:spacing w:val="-12"/>
        </w:rPr>
        <w:t xml:space="preserve"> </w:t>
      </w:r>
      <w:r>
        <w:t>as</w:t>
      </w:r>
      <w:r>
        <w:rPr>
          <w:spacing w:val="-12"/>
        </w:rPr>
        <w:t xml:space="preserve"> </w:t>
      </w:r>
      <w:r>
        <w:t>stated</w:t>
      </w:r>
      <w:r>
        <w:rPr>
          <w:spacing w:val="-11"/>
        </w:rPr>
        <w:t xml:space="preserve"> </w:t>
      </w:r>
      <w:r>
        <w:t>in</w:t>
      </w:r>
      <w:r>
        <w:rPr>
          <w:spacing w:val="-9"/>
        </w:rPr>
        <w:t xml:space="preserve"> </w:t>
      </w:r>
      <w:r>
        <w:t>its</w:t>
      </w:r>
      <w:r>
        <w:rPr>
          <w:spacing w:val="-11"/>
        </w:rPr>
        <w:t xml:space="preserve"> </w:t>
      </w:r>
      <w:r>
        <w:t>Corporate</w:t>
      </w:r>
      <w:r>
        <w:rPr>
          <w:spacing w:val="-13"/>
        </w:rPr>
        <w:t xml:space="preserve"> </w:t>
      </w:r>
      <w:r>
        <w:t>Plan.</w:t>
      </w:r>
      <w:r>
        <w:rPr>
          <w:spacing w:val="-12"/>
        </w:rPr>
        <w:t xml:space="preserve"> </w:t>
      </w:r>
      <w:r>
        <w:t>This policy will help achieve the aim, by providing the framework</w:t>
      </w:r>
      <w:r>
        <w:rPr>
          <w:spacing w:val="-12"/>
        </w:rPr>
        <w:t xml:space="preserve"> </w:t>
      </w:r>
      <w:r>
        <w:t>to:</w:t>
      </w:r>
    </w:p>
    <w:p w:rsidR="00B82DFE" w:rsidRDefault="00B82DFE">
      <w:pPr>
        <w:pStyle w:val="BodyText"/>
        <w:spacing w:before="3"/>
        <w:rPr>
          <w:sz w:val="25"/>
        </w:rPr>
      </w:pPr>
    </w:p>
    <w:p w:rsidR="00B82DFE" w:rsidRDefault="00272CCB">
      <w:pPr>
        <w:pStyle w:val="ListParagraph"/>
        <w:numPr>
          <w:ilvl w:val="0"/>
          <w:numId w:val="15"/>
        </w:numPr>
        <w:tabs>
          <w:tab w:val="left" w:pos="628"/>
        </w:tabs>
        <w:spacing w:line="247" w:lineRule="auto"/>
        <w:ind w:right="515"/>
        <w:jc w:val="both"/>
        <w:rPr>
          <w:sz w:val="24"/>
        </w:rPr>
      </w:pPr>
      <w:r>
        <w:rPr>
          <w:sz w:val="24"/>
        </w:rPr>
        <w:t>Raise awareness of effective waste management, litter control and other local environmental quality issues across the</w:t>
      </w:r>
      <w:r>
        <w:rPr>
          <w:spacing w:val="-8"/>
          <w:sz w:val="24"/>
        </w:rPr>
        <w:t xml:space="preserve"> </w:t>
      </w:r>
      <w:r>
        <w:rPr>
          <w:sz w:val="24"/>
        </w:rPr>
        <w:t>borough.</w:t>
      </w:r>
    </w:p>
    <w:p w:rsidR="00B82DFE" w:rsidRDefault="00272CCB">
      <w:pPr>
        <w:pStyle w:val="ListParagraph"/>
        <w:numPr>
          <w:ilvl w:val="0"/>
          <w:numId w:val="15"/>
        </w:numPr>
        <w:tabs>
          <w:tab w:val="left" w:pos="628"/>
        </w:tabs>
        <w:spacing w:before="10" w:line="249" w:lineRule="auto"/>
        <w:ind w:right="514"/>
        <w:jc w:val="both"/>
        <w:rPr>
          <w:sz w:val="24"/>
        </w:rPr>
      </w:pPr>
      <w:r>
        <w:rPr>
          <w:sz w:val="24"/>
        </w:rPr>
        <w:t>Educate residents, businesses and visitors about their duties and responsibilities in terms of effective waste management, litter control, and other local environmental quality issues and what constitutes an</w:t>
      </w:r>
      <w:r>
        <w:rPr>
          <w:spacing w:val="-11"/>
          <w:sz w:val="24"/>
        </w:rPr>
        <w:t xml:space="preserve"> </w:t>
      </w:r>
      <w:r>
        <w:rPr>
          <w:sz w:val="24"/>
        </w:rPr>
        <w:t>offence.</w:t>
      </w:r>
    </w:p>
    <w:p w:rsidR="00B82DFE" w:rsidRDefault="00272CCB">
      <w:pPr>
        <w:pStyle w:val="ListParagraph"/>
        <w:numPr>
          <w:ilvl w:val="0"/>
          <w:numId w:val="15"/>
        </w:numPr>
        <w:tabs>
          <w:tab w:val="left" w:pos="628"/>
        </w:tabs>
        <w:spacing w:before="8" w:line="249" w:lineRule="auto"/>
        <w:ind w:right="512"/>
        <w:jc w:val="both"/>
        <w:rPr>
          <w:sz w:val="24"/>
        </w:rPr>
      </w:pPr>
      <w:r>
        <w:rPr>
          <w:sz w:val="24"/>
        </w:rPr>
        <w:t>Undertake any enforcement action as necessary in a reasonable, fair and proportionate</w:t>
      </w:r>
      <w:r>
        <w:rPr>
          <w:spacing w:val="-3"/>
          <w:sz w:val="24"/>
        </w:rPr>
        <w:t xml:space="preserve"> </w:t>
      </w:r>
      <w:r>
        <w:rPr>
          <w:sz w:val="24"/>
        </w:rPr>
        <w:t>manner.</w:t>
      </w:r>
    </w:p>
    <w:p w:rsidR="00B82DFE" w:rsidRDefault="00B82DFE">
      <w:pPr>
        <w:pStyle w:val="BodyText"/>
        <w:spacing w:before="2"/>
        <w:rPr>
          <w:sz w:val="23"/>
        </w:rPr>
      </w:pPr>
    </w:p>
    <w:p w:rsidR="00B82DFE" w:rsidRDefault="00272CCB">
      <w:pPr>
        <w:pStyle w:val="BodyText"/>
        <w:ind w:left="267"/>
        <w:jc w:val="both"/>
      </w:pPr>
      <w:r>
        <w:t>This policy sets out the DBC’s enforcement practices, ensuring that it is:</w:t>
      </w:r>
    </w:p>
    <w:p w:rsidR="00B82DFE" w:rsidRDefault="00B82DFE">
      <w:pPr>
        <w:pStyle w:val="BodyText"/>
        <w:spacing w:before="10"/>
        <w:rPr>
          <w:sz w:val="26"/>
        </w:rPr>
      </w:pPr>
    </w:p>
    <w:p w:rsidR="00B82DFE" w:rsidRDefault="00272CCB">
      <w:pPr>
        <w:pStyle w:val="ListParagraph"/>
        <w:numPr>
          <w:ilvl w:val="0"/>
          <w:numId w:val="15"/>
        </w:numPr>
        <w:tabs>
          <w:tab w:val="left" w:pos="627"/>
          <w:tab w:val="left" w:pos="628"/>
        </w:tabs>
        <w:spacing w:before="1"/>
        <w:ind w:hanging="361"/>
        <w:rPr>
          <w:sz w:val="24"/>
        </w:rPr>
      </w:pPr>
      <w:r>
        <w:rPr>
          <w:sz w:val="24"/>
        </w:rPr>
        <w:t>fair and equitable in the way enforcement is carried</w:t>
      </w:r>
      <w:r>
        <w:rPr>
          <w:spacing w:val="-7"/>
          <w:sz w:val="24"/>
        </w:rPr>
        <w:t xml:space="preserve"> </w:t>
      </w:r>
      <w:r>
        <w:rPr>
          <w:sz w:val="24"/>
        </w:rPr>
        <w:t>out;</w:t>
      </w:r>
    </w:p>
    <w:p w:rsidR="00B82DFE" w:rsidRDefault="00272CCB">
      <w:pPr>
        <w:pStyle w:val="ListParagraph"/>
        <w:numPr>
          <w:ilvl w:val="0"/>
          <w:numId w:val="15"/>
        </w:numPr>
        <w:tabs>
          <w:tab w:val="left" w:pos="627"/>
          <w:tab w:val="left" w:pos="628"/>
        </w:tabs>
        <w:spacing w:before="16"/>
        <w:ind w:hanging="361"/>
        <w:rPr>
          <w:sz w:val="24"/>
        </w:rPr>
      </w:pPr>
      <w:r>
        <w:rPr>
          <w:sz w:val="24"/>
        </w:rPr>
        <w:t>assists businesses and others in meeting their legal</w:t>
      </w:r>
      <w:r>
        <w:rPr>
          <w:spacing w:val="-13"/>
          <w:sz w:val="24"/>
        </w:rPr>
        <w:t xml:space="preserve"> </w:t>
      </w:r>
      <w:r>
        <w:rPr>
          <w:sz w:val="24"/>
        </w:rPr>
        <w:t>obligations;</w:t>
      </w:r>
    </w:p>
    <w:p w:rsidR="00B82DFE" w:rsidRDefault="00272CCB">
      <w:pPr>
        <w:pStyle w:val="ListParagraph"/>
        <w:numPr>
          <w:ilvl w:val="0"/>
          <w:numId w:val="15"/>
        </w:numPr>
        <w:tabs>
          <w:tab w:val="left" w:pos="627"/>
          <w:tab w:val="left" w:pos="628"/>
        </w:tabs>
        <w:spacing w:before="15" w:line="249" w:lineRule="auto"/>
        <w:ind w:right="524"/>
        <w:rPr>
          <w:sz w:val="24"/>
        </w:rPr>
      </w:pPr>
      <w:r>
        <w:rPr>
          <w:sz w:val="24"/>
        </w:rPr>
        <w:t>provides advice and guidance as an alternative to prosecution when and where appropriate;</w:t>
      </w:r>
    </w:p>
    <w:p w:rsidR="00B82DFE" w:rsidRDefault="00B82DFE">
      <w:pPr>
        <w:spacing w:line="249" w:lineRule="auto"/>
        <w:rPr>
          <w:sz w:val="24"/>
        </w:rPr>
        <w:sectPr w:rsidR="00B82DFE">
          <w:pgSz w:w="11910" w:h="16840"/>
          <w:pgMar w:top="1340" w:right="920" w:bottom="1200" w:left="1180" w:header="0" w:footer="1000" w:gutter="0"/>
          <w:cols w:space="720"/>
        </w:sectPr>
      </w:pPr>
    </w:p>
    <w:p w:rsidR="00B82DFE" w:rsidRDefault="00272CCB">
      <w:pPr>
        <w:pStyle w:val="ListParagraph"/>
        <w:numPr>
          <w:ilvl w:val="0"/>
          <w:numId w:val="15"/>
        </w:numPr>
        <w:tabs>
          <w:tab w:val="left" w:pos="627"/>
          <w:tab w:val="left" w:pos="628"/>
        </w:tabs>
        <w:spacing w:before="79"/>
        <w:ind w:hanging="361"/>
        <w:rPr>
          <w:sz w:val="24"/>
        </w:rPr>
      </w:pPr>
      <w:r>
        <w:rPr>
          <w:sz w:val="24"/>
        </w:rPr>
        <w:t>firm in taking action against those that flout the</w:t>
      </w:r>
      <w:r>
        <w:rPr>
          <w:spacing w:val="-11"/>
          <w:sz w:val="24"/>
        </w:rPr>
        <w:t xml:space="preserve"> </w:t>
      </w:r>
      <w:r>
        <w:rPr>
          <w:sz w:val="24"/>
        </w:rPr>
        <w:t>law;</w:t>
      </w:r>
    </w:p>
    <w:p w:rsidR="00B82DFE" w:rsidRDefault="00272CCB">
      <w:pPr>
        <w:pStyle w:val="ListParagraph"/>
        <w:numPr>
          <w:ilvl w:val="0"/>
          <w:numId w:val="15"/>
        </w:numPr>
        <w:tabs>
          <w:tab w:val="left" w:pos="627"/>
          <w:tab w:val="left" w:pos="628"/>
        </w:tabs>
        <w:spacing w:before="18"/>
        <w:ind w:hanging="361"/>
        <w:rPr>
          <w:sz w:val="24"/>
        </w:rPr>
      </w:pPr>
      <w:r>
        <w:rPr>
          <w:sz w:val="24"/>
        </w:rPr>
        <w:t>effective in dealing with complaints about service</w:t>
      </w:r>
      <w:r>
        <w:rPr>
          <w:spacing w:val="-4"/>
          <w:sz w:val="24"/>
        </w:rPr>
        <w:t xml:space="preserve"> </w:t>
      </w:r>
      <w:r>
        <w:rPr>
          <w:sz w:val="24"/>
        </w:rPr>
        <w:t>delivery.</w:t>
      </w:r>
    </w:p>
    <w:p w:rsidR="00B82DFE" w:rsidRDefault="00B82DFE">
      <w:pPr>
        <w:pStyle w:val="BodyText"/>
        <w:spacing w:before="10"/>
        <w:rPr>
          <w:sz w:val="26"/>
        </w:rPr>
      </w:pPr>
    </w:p>
    <w:p w:rsidR="00B82DFE" w:rsidRDefault="00272CCB">
      <w:pPr>
        <w:pStyle w:val="Heading2"/>
        <w:numPr>
          <w:ilvl w:val="0"/>
          <w:numId w:val="16"/>
        </w:numPr>
        <w:tabs>
          <w:tab w:val="left" w:pos="980"/>
          <w:tab w:val="left" w:pos="981"/>
        </w:tabs>
        <w:ind w:hanging="721"/>
        <w:jc w:val="left"/>
      </w:pPr>
      <w:r>
        <w:t>SCOPE OF</w:t>
      </w:r>
      <w:r>
        <w:rPr>
          <w:spacing w:val="-4"/>
        </w:rPr>
        <w:t xml:space="preserve"> </w:t>
      </w:r>
      <w:r>
        <w:t>POLICY</w:t>
      </w:r>
    </w:p>
    <w:p w:rsidR="00B82DFE" w:rsidRDefault="00B82DFE">
      <w:pPr>
        <w:pStyle w:val="BodyText"/>
        <w:rPr>
          <w:b/>
        </w:rPr>
      </w:pPr>
    </w:p>
    <w:p w:rsidR="00B82DFE" w:rsidRDefault="00272CCB">
      <w:pPr>
        <w:pStyle w:val="BodyText"/>
        <w:spacing w:line="249" w:lineRule="auto"/>
        <w:ind w:left="277" w:right="519" w:hanging="10"/>
        <w:jc w:val="both"/>
      </w:pPr>
      <w:r>
        <w:t>The scope of this policy covers waste and local environmental quality issues experienced across the borough on both public and private land. These issues affect the environmental, social and economic well-being of the borough, add to peoples’ fear</w:t>
      </w:r>
      <w:r>
        <w:rPr>
          <w:spacing w:val="-10"/>
        </w:rPr>
        <w:t xml:space="preserve"> </w:t>
      </w:r>
      <w:r>
        <w:t>of</w:t>
      </w:r>
      <w:r>
        <w:rPr>
          <w:spacing w:val="-6"/>
        </w:rPr>
        <w:t xml:space="preserve"> </w:t>
      </w:r>
      <w:r>
        <w:t>crime</w:t>
      </w:r>
      <w:r>
        <w:rPr>
          <w:spacing w:val="-9"/>
        </w:rPr>
        <w:t xml:space="preserve"> </w:t>
      </w:r>
      <w:r>
        <w:t>and</w:t>
      </w:r>
      <w:r>
        <w:rPr>
          <w:spacing w:val="-9"/>
        </w:rPr>
        <w:t xml:space="preserve"> </w:t>
      </w:r>
      <w:r>
        <w:t>have</w:t>
      </w:r>
      <w:r>
        <w:rPr>
          <w:spacing w:val="-10"/>
        </w:rPr>
        <w:t xml:space="preserve"> </w:t>
      </w:r>
      <w:r>
        <w:t>a</w:t>
      </w:r>
      <w:r>
        <w:rPr>
          <w:spacing w:val="-9"/>
        </w:rPr>
        <w:t xml:space="preserve"> </w:t>
      </w:r>
      <w:r>
        <w:t>major</w:t>
      </w:r>
      <w:r>
        <w:rPr>
          <w:spacing w:val="-10"/>
        </w:rPr>
        <w:t xml:space="preserve"> </w:t>
      </w:r>
      <w:r>
        <w:t>impact</w:t>
      </w:r>
      <w:r>
        <w:rPr>
          <w:spacing w:val="-8"/>
        </w:rPr>
        <w:t xml:space="preserve"> </w:t>
      </w:r>
      <w:r>
        <w:t>on</w:t>
      </w:r>
      <w:r>
        <w:rPr>
          <w:spacing w:val="-9"/>
        </w:rPr>
        <w:t xml:space="preserve"> </w:t>
      </w:r>
      <w:r>
        <w:t>the</w:t>
      </w:r>
      <w:r>
        <w:rPr>
          <w:spacing w:val="-11"/>
        </w:rPr>
        <w:t xml:space="preserve"> </w:t>
      </w:r>
      <w:r>
        <w:t>quality</w:t>
      </w:r>
      <w:r>
        <w:rPr>
          <w:spacing w:val="-11"/>
        </w:rPr>
        <w:t xml:space="preserve"> </w:t>
      </w:r>
      <w:r>
        <w:t>of</w:t>
      </w:r>
      <w:r>
        <w:rPr>
          <w:spacing w:val="-5"/>
        </w:rPr>
        <w:t xml:space="preserve"> </w:t>
      </w:r>
      <w:r>
        <w:t>life</w:t>
      </w:r>
      <w:r>
        <w:rPr>
          <w:spacing w:val="-11"/>
        </w:rPr>
        <w:t xml:space="preserve"> </w:t>
      </w:r>
      <w:r>
        <w:t>of</w:t>
      </w:r>
      <w:r>
        <w:rPr>
          <w:spacing w:val="-6"/>
        </w:rPr>
        <w:t xml:space="preserve"> </w:t>
      </w:r>
      <w:r>
        <w:t>those</w:t>
      </w:r>
      <w:r>
        <w:rPr>
          <w:spacing w:val="-11"/>
        </w:rPr>
        <w:t xml:space="preserve"> </w:t>
      </w:r>
      <w:r>
        <w:t>who</w:t>
      </w:r>
      <w:r>
        <w:rPr>
          <w:spacing w:val="-8"/>
        </w:rPr>
        <w:t xml:space="preserve"> </w:t>
      </w:r>
      <w:r>
        <w:t>live,</w:t>
      </w:r>
      <w:r>
        <w:rPr>
          <w:spacing w:val="-6"/>
        </w:rPr>
        <w:t xml:space="preserve"> </w:t>
      </w:r>
      <w:r>
        <w:t>work</w:t>
      </w:r>
      <w:r>
        <w:rPr>
          <w:spacing w:val="-10"/>
        </w:rPr>
        <w:t xml:space="preserve"> </w:t>
      </w:r>
      <w:r>
        <w:t>and visit Dartford.</w:t>
      </w:r>
    </w:p>
    <w:p w:rsidR="00B82DFE" w:rsidRDefault="00B82DFE">
      <w:pPr>
        <w:pStyle w:val="BodyText"/>
        <w:spacing w:before="2"/>
        <w:rPr>
          <w:sz w:val="23"/>
        </w:rPr>
      </w:pPr>
    </w:p>
    <w:p w:rsidR="00B82DFE" w:rsidRDefault="00272CCB">
      <w:pPr>
        <w:pStyle w:val="BodyText"/>
        <w:spacing w:line="249" w:lineRule="auto"/>
        <w:ind w:left="277" w:right="515" w:hanging="10"/>
        <w:jc w:val="both"/>
      </w:pPr>
      <w:r>
        <w:t>All</w:t>
      </w:r>
      <w:r>
        <w:rPr>
          <w:spacing w:val="-11"/>
        </w:rPr>
        <w:t xml:space="preserve"> </w:t>
      </w:r>
      <w:r>
        <w:t>of</w:t>
      </w:r>
      <w:r>
        <w:rPr>
          <w:spacing w:val="-9"/>
        </w:rPr>
        <w:t xml:space="preserve"> </w:t>
      </w:r>
      <w:r>
        <w:t>the</w:t>
      </w:r>
      <w:r>
        <w:rPr>
          <w:spacing w:val="-9"/>
        </w:rPr>
        <w:t xml:space="preserve"> </w:t>
      </w:r>
      <w:r>
        <w:t>issues</w:t>
      </w:r>
      <w:r>
        <w:rPr>
          <w:spacing w:val="-10"/>
        </w:rPr>
        <w:t xml:space="preserve"> </w:t>
      </w:r>
      <w:r>
        <w:t>highlighted</w:t>
      </w:r>
      <w:r>
        <w:rPr>
          <w:spacing w:val="-11"/>
        </w:rPr>
        <w:t xml:space="preserve"> </w:t>
      </w:r>
      <w:r>
        <w:t>in</w:t>
      </w:r>
      <w:r>
        <w:rPr>
          <w:spacing w:val="-11"/>
        </w:rPr>
        <w:t xml:space="preserve"> </w:t>
      </w:r>
      <w:r>
        <w:t>this</w:t>
      </w:r>
      <w:r>
        <w:rPr>
          <w:spacing w:val="-12"/>
        </w:rPr>
        <w:t xml:space="preserve"> </w:t>
      </w:r>
      <w:r>
        <w:t>policy</w:t>
      </w:r>
      <w:r>
        <w:rPr>
          <w:spacing w:val="-13"/>
        </w:rPr>
        <w:t xml:space="preserve"> </w:t>
      </w:r>
      <w:r>
        <w:t>are</w:t>
      </w:r>
      <w:r>
        <w:rPr>
          <w:spacing w:val="-6"/>
        </w:rPr>
        <w:t xml:space="preserve"> </w:t>
      </w:r>
      <w:r>
        <w:t>important</w:t>
      </w:r>
      <w:r>
        <w:rPr>
          <w:spacing w:val="-9"/>
        </w:rPr>
        <w:t xml:space="preserve"> </w:t>
      </w:r>
      <w:r>
        <w:t>in</w:t>
      </w:r>
      <w:r>
        <w:rPr>
          <w:spacing w:val="-12"/>
        </w:rPr>
        <w:t xml:space="preserve"> </w:t>
      </w:r>
      <w:r>
        <w:t>maintaining</w:t>
      </w:r>
      <w:r>
        <w:rPr>
          <w:spacing w:val="-11"/>
        </w:rPr>
        <w:t xml:space="preserve"> </w:t>
      </w:r>
      <w:r>
        <w:t>a</w:t>
      </w:r>
      <w:r>
        <w:rPr>
          <w:spacing w:val="-9"/>
        </w:rPr>
        <w:t xml:space="preserve"> </w:t>
      </w:r>
      <w:r>
        <w:t>clean</w:t>
      </w:r>
      <w:r>
        <w:rPr>
          <w:spacing w:val="-11"/>
        </w:rPr>
        <w:t xml:space="preserve"> </w:t>
      </w:r>
      <w:r>
        <w:t>and</w:t>
      </w:r>
      <w:r>
        <w:rPr>
          <w:spacing w:val="-12"/>
        </w:rPr>
        <w:t xml:space="preserve"> </w:t>
      </w:r>
      <w:r>
        <w:t>safe environment.</w:t>
      </w:r>
      <w:r>
        <w:rPr>
          <w:spacing w:val="-15"/>
        </w:rPr>
        <w:t xml:space="preserve"> </w:t>
      </w:r>
      <w:r>
        <w:t>Work</w:t>
      </w:r>
      <w:r>
        <w:rPr>
          <w:spacing w:val="-12"/>
        </w:rPr>
        <w:t xml:space="preserve"> </w:t>
      </w:r>
      <w:r>
        <w:t>on</w:t>
      </w:r>
      <w:r>
        <w:rPr>
          <w:spacing w:val="-11"/>
        </w:rPr>
        <w:t xml:space="preserve"> </w:t>
      </w:r>
      <w:r>
        <w:t>certain</w:t>
      </w:r>
      <w:r>
        <w:rPr>
          <w:spacing w:val="-9"/>
        </w:rPr>
        <w:t xml:space="preserve"> </w:t>
      </w:r>
      <w:r>
        <w:t>issues</w:t>
      </w:r>
      <w:r>
        <w:rPr>
          <w:spacing w:val="-8"/>
        </w:rPr>
        <w:t xml:space="preserve"> </w:t>
      </w:r>
      <w:r>
        <w:t>is</w:t>
      </w:r>
      <w:r>
        <w:rPr>
          <w:spacing w:val="-10"/>
        </w:rPr>
        <w:t xml:space="preserve"> </w:t>
      </w:r>
      <w:r>
        <w:t>prioritised</w:t>
      </w:r>
      <w:r>
        <w:rPr>
          <w:spacing w:val="-7"/>
        </w:rPr>
        <w:t xml:space="preserve"> </w:t>
      </w:r>
      <w:r>
        <w:t>in</w:t>
      </w:r>
      <w:r>
        <w:rPr>
          <w:spacing w:val="-12"/>
        </w:rPr>
        <w:t xml:space="preserve"> </w:t>
      </w:r>
      <w:r>
        <w:t>order</w:t>
      </w:r>
      <w:r>
        <w:rPr>
          <w:spacing w:val="-12"/>
        </w:rPr>
        <w:t xml:space="preserve"> </w:t>
      </w:r>
      <w:r>
        <w:t>to</w:t>
      </w:r>
      <w:r>
        <w:rPr>
          <w:spacing w:val="-10"/>
        </w:rPr>
        <w:t xml:space="preserve"> </w:t>
      </w:r>
      <w:r>
        <w:t>approach</w:t>
      </w:r>
      <w:r>
        <w:rPr>
          <w:spacing w:val="-7"/>
        </w:rPr>
        <w:t xml:space="preserve"> </w:t>
      </w:r>
      <w:r>
        <w:t>enforcement</w:t>
      </w:r>
      <w:r>
        <w:rPr>
          <w:spacing w:val="-10"/>
        </w:rPr>
        <w:t xml:space="preserve"> </w:t>
      </w:r>
      <w:r>
        <w:t>in a</w:t>
      </w:r>
      <w:r>
        <w:rPr>
          <w:spacing w:val="-18"/>
        </w:rPr>
        <w:t xml:space="preserve"> </w:t>
      </w:r>
      <w:r>
        <w:t>structured</w:t>
      </w:r>
      <w:r>
        <w:rPr>
          <w:spacing w:val="-17"/>
        </w:rPr>
        <w:t xml:space="preserve"> </w:t>
      </w:r>
      <w:r>
        <w:t>way,</w:t>
      </w:r>
      <w:r>
        <w:rPr>
          <w:spacing w:val="-17"/>
        </w:rPr>
        <w:t xml:space="preserve"> </w:t>
      </w:r>
      <w:r>
        <w:t>targeting</w:t>
      </w:r>
      <w:r>
        <w:rPr>
          <w:spacing w:val="-19"/>
        </w:rPr>
        <w:t xml:space="preserve"> </w:t>
      </w:r>
      <w:r>
        <w:t>the</w:t>
      </w:r>
      <w:r>
        <w:rPr>
          <w:spacing w:val="-19"/>
        </w:rPr>
        <w:t xml:space="preserve"> </w:t>
      </w:r>
      <w:r>
        <w:t>most</w:t>
      </w:r>
      <w:r>
        <w:rPr>
          <w:spacing w:val="-19"/>
        </w:rPr>
        <w:t xml:space="preserve"> </w:t>
      </w:r>
      <w:r>
        <w:t>prevalent</w:t>
      </w:r>
      <w:r>
        <w:rPr>
          <w:spacing w:val="-18"/>
        </w:rPr>
        <w:t xml:space="preserve"> </w:t>
      </w:r>
      <w:r>
        <w:t>issues</w:t>
      </w:r>
      <w:r>
        <w:rPr>
          <w:spacing w:val="-18"/>
        </w:rPr>
        <w:t xml:space="preserve"> </w:t>
      </w:r>
      <w:r>
        <w:t>affecting</w:t>
      </w:r>
      <w:r>
        <w:rPr>
          <w:spacing w:val="-19"/>
        </w:rPr>
        <w:t xml:space="preserve"> </w:t>
      </w:r>
      <w:r>
        <w:t>Dartford’s</w:t>
      </w:r>
      <w:r>
        <w:rPr>
          <w:spacing w:val="-18"/>
        </w:rPr>
        <w:t xml:space="preserve"> </w:t>
      </w:r>
      <w:r>
        <w:t>environment.</w:t>
      </w:r>
    </w:p>
    <w:p w:rsidR="00B82DFE" w:rsidRDefault="00B82DFE">
      <w:pPr>
        <w:pStyle w:val="BodyText"/>
        <w:spacing w:before="6"/>
        <w:rPr>
          <w:sz w:val="23"/>
        </w:rPr>
      </w:pPr>
    </w:p>
    <w:p w:rsidR="00B82DFE" w:rsidRDefault="00272CCB">
      <w:pPr>
        <w:pStyle w:val="BodyText"/>
        <w:ind w:left="267"/>
        <w:jc w:val="both"/>
      </w:pPr>
      <w:r>
        <w:t>The current priority areas are:</w:t>
      </w:r>
    </w:p>
    <w:p w:rsidR="00B82DFE" w:rsidRDefault="00B82DFE">
      <w:pPr>
        <w:pStyle w:val="BodyText"/>
        <w:spacing w:before="2"/>
      </w:pPr>
    </w:p>
    <w:p w:rsidR="00B82DFE" w:rsidRDefault="00272CCB">
      <w:pPr>
        <w:pStyle w:val="ListParagraph"/>
        <w:numPr>
          <w:ilvl w:val="0"/>
          <w:numId w:val="15"/>
        </w:numPr>
        <w:tabs>
          <w:tab w:val="left" w:pos="627"/>
          <w:tab w:val="left" w:pos="628"/>
        </w:tabs>
        <w:ind w:hanging="361"/>
        <w:rPr>
          <w:sz w:val="24"/>
        </w:rPr>
      </w:pPr>
      <w:r>
        <w:rPr>
          <w:sz w:val="24"/>
        </w:rPr>
        <w:t>Fly-tipping and illegal dumping of waste on public and private</w:t>
      </w:r>
      <w:r>
        <w:rPr>
          <w:spacing w:val="-4"/>
          <w:sz w:val="24"/>
        </w:rPr>
        <w:t xml:space="preserve"> </w:t>
      </w:r>
      <w:r>
        <w:rPr>
          <w:sz w:val="24"/>
        </w:rPr>
        <w:t>land;</w:t>
      </w:r>
    </w:p>
    <w:p w:rsidR="00B82DFE" w:rsidRDefault="00272CCB">
      <w:pPr>
        <w:pStyle w:val="ListParagraph"/>
        <w:numPr>
          <w:ilvl w:val="0"/>
          <w:numId w:val="15"/>
        </w:numPr>
        <w:tabs>
          <w:tab w:val="left" w:pos="627"/>
          <w:tab w:val="left" w:pos="628"/>
        </w:tabs>
        <w:spacing w:before="17"/>
        <w:ind w:hanging="361"/>
        <w:rPr>
          <w:sz w:val="24"/>
        </w:rPr>
      </w:pPr>
      <w:r>
        <w:rPr>
          <w:sz w:val="24"/>
        </w:rPr>
        <w:t>Litter in retail areas, areas with high footfall, other public and private</w:t>
      </w:r>
      <w:r>
        <w:rPr>
          <w:spacing w:val="-12"/>
          <w:sz w:val="24"/>
        </w:rPr>
        <w:t xml:space="preserve"> </w:t>
      </w:r>
      <w:r>
        <w:rPr>
          <w:sz w:val="24"/>
        </w:rPr>
        <w:t>land;</w:t>
      </w:r>
    </w:p>
    <w:p w:rsidR="00B82DFE" w:rsidRDefault="00272CCB">
      <w:pPr>
        <w:pStyle w:val="ListParagraph"/>
        <w:numPr>
          <w:ilvl w:val="0"/>
          <w:numId w:val="15"/>
        </w:numPr>
        <w:tabs>
          <w:tab w:val="left" w:pos="627"/>
          <w:tab w:val="left" w:pos="628"/>
        </w:tabs>
        <w:spacing w:before="17"/>
        <w:ind w:hanging="361"/>
        <w:rPr>
          <w:sz w:val="24"/>
        </w:rPr>
      </w:pPr>
      <w:r>
        <w:rPr>
          <w:sz w:val="24"/>
        </w:rPr>
        <w:t>Graffiti;</w:t>
      </w:r>
    </w:p>
    <w:p w:rsidR="00B82DFE" w:rsidRDefault="00272CCB">
      <w:pPr>
        <w:pStyle w:val="ListParagraph"/>
        <w:numPr>
          <w:ilvl w:val="0"/>
          <w:numId w:val="15"/>
        </w:numPr>
        <w:tabs>
          <w:tab w:val="left" w:pos="627"/>
          <w:tab w:val="left" w:pos="628"/>
        </w:tabs>
        <w:spacing w:before="17" w:line="247" w:lineRule="auto"/>
        <w:ind w:right="521"/>
        <w:rPr>
          <w:sz w:val="24"/>
        </w:rPr>
      </w:pPr>
      <w:r>
        <w:rPr>
          <w:sz w:val="24"/>
        </w:rPr>
        <w:t>Trade (Commercial) Waste Agreements and collection and disposal of trade waste.</w:t>
      </w:r>
    </w:p>
    <w:p w:rsidR="00B82DFE" w:rsidRDefault="00B82DFE">
      <w:pPr>
        <w:pStyle w:val="BodyText"/>
        <w:spacing w:before="5"/>
        <w:rPr>
          <w:sz w:val="25"/>
        </w:rPr>
      </w:pPr>
    </w:p>
    <w:p w:rsidR="00B82DFE" w:rsidRDefault="00272CCB">
      <w:pPr>
        <w:pStyle w:val="BodyText"/>
        <w:spacing w:line="249" w:lineRule="auto"/>
        <w:ind w:left="277" w:right="517" w:hanging="10"/>
        <w:jc w:val="both"/>
      </w:pPr>
      <w:r>
        <w:t>Enforcement action to deal with the offences referred to above is essential in maintaining</w:t>
      </w:r>
      <w:r>
        <w:rPr>
          <w:spacing w:val="-16"/>
        </w:rPr>
        <w:t xml:space="preserve"> </w:t>
      </w:r>
      <w:r>
        <w:t>a</w:t>
      </w:r>
      <w:r>
        <w:rPr>
          <w:spacing w:val="-13"/>
        </w:rPr>
        <w:t xml:space="preserve"> </w:t>
      </w:r>
      <w:r>
        <w:t>clean</w:t>
      </w:r>
      <w:r>
        <w:rPr>
          <w:spacing w:val="-15"/>
        </w:rPr>
        <w:t xml:space="preserve"> </w:t>
      </w:r>
      <w:r>
        <w:t>and</w:t>
      </w:r>
      <w:r>
        <w:rPr>
          <w:spacing w:val="-14"/>
        </w:rPr>
        <w:t xml:space="preserve"> </w:t>
      </w:r>
      <w:r>
        <w:t>safe</w:t>
      </w:r>
      <w:r>
        <w:rPr>
          <w:spacing w:val="-13"/>
        </w:rPr>
        <w:t xml:space="preserve"> </w:t>
      </w:r>
      <w:r>
        <w:t>environment.</w:t>
      </w:r>
      <w:r>
        <w:rPr>
          <w:spacing w:val="43"/>
        </w:rPr>
        <w:t xml:space="preserve"> </w:t>
      </w:r>
      <w:r>
        <w:t>DBC</w:t>
      </w:r>
      <w:r>
        <w:rPr>
          <w:spacing w:val="-15"/>
        </w:rPr>
        <w:t xml:space="preserve"> </w:t>
      </w:r>
      <w:r>
        <w:t>may</w:t>
      </w:r>
      <w:r>
        <w:rPr>
          <w:spacing w:val="-15"/>
        </w:rPr>
        <w:t xml:space="preserve"> </w:t>
      </w:r>
      <w:r>
        <w:t>seek</w:t>
      </w:r>
      <w:r>
        <w:rPr>
          <w:spacing w:val="-16"/>
        </w:rPr>
        <w:t xml:space="preserve"> </w:t>
      </w:r>
      <w:r>
        <w:t>to</w:t>
      </w:r>
      <w:r>
        <w:rPr>
          <w:spacing w:val="-15"/>
        </w:rPr>
        <w:t xml:space="preserve"> </w:t>
      </w:r>
      <w:r>
        <w:t>prioritise</w:t>
      </w:r>
      <w:r>
        <w:rPr>
          <w:spacing w:val="-14"/>
        </w:rPr>
        <w:t xml:space="preserve"> </w:t>
      </w:r>
      <w:r>
        <w:t>work</w:t>
      </w:r>
      <w:r>
        <w:rPr>
          <w:spacing w:val="-15"/>
        </w:rPr>
        <w:t xml:space="preserve"> </w:t>
      </w:r>
      <w:r>
        <w:t>on</w:t>
      </w:r>
      <w:r>
        <w:rPr>
          <w:spacing w:val="-13"/>
        </w:rPr>
        <w:t xml:space="preserve"> </w:t>
      </w:r>
      <w:r>
        <w:t>certain offences, in order to approach enforcement work in a structured way, targeting the most</w:t>
      </w:r>
      <w:r>
        <w:rPr>
          <w:spacing w:val="-17"/>
        </w:rPr>
        <w:t xml:space="preserve"> </w:t>
      </w:r>
      <w:r>
        <w:t>prevalent</w:t>
      </w:r>
      <w:r>
        <w:rPr>
          <w:spacing w:val="-14"/>
        </w:rPr>
        <w:t xml:space="preserve"> </w:t>
      </w:r>
      <w:r>
        <w:t>problems</w:t>
      </w:r>
      <w:r>
        <w:rPr>
          <w:spacing w:val="-15"/>
        </w:rPr>
        <w:t xml:space="preserve"> </w:t>
      </w:r>
      <w:r>
        <w:t>affecting</w:t>
      </w:r>
      <w:r>
        <w:rPr>
          <w:spacing w:val="-16"/>
        </w:rPr>
        <w:t xml:space="preserve"> </w:t>
      </w:r>
      <w:r>
        <w:t>Dartford’s</w:t>
      </w:r>
      <w:r>
        <w:rPr>
          <w:spacing w:val="-18"/>
        </w:rPr>
        <w:t xml:space="preserve"> </w:t>
      </w:r>
      <w:r>
        <w:t>environment.</w:t>
      </w:r>
      <w:r>
        <w:rPr>
          <w:spacing w:val="38"/>
        </w:rPr>
        <w:t xml:space="preserve"> </w:t>
      </w:r>
      <w:r>
        <w:t>Priority</w:t>
      </w:r>
      <w:r>
        <w:rPr>
          <w:spacing w:val="-17"/>
        </w:rPr>
        <w:t xml:space="preserve"> </w:t>
      </w:r>
      <w:r>
        <w:t>areas</w:t>
      </w:r>
      <w:r>
        <w:rPr>
          <w:spacing w:val="-15"/>
        </w:rPr>
        <w:t xml:space="preserve"> </w:t>
      </w:r>
      <w:r>
        <w:t>may</w:t>
      </w:r>
      <w:r>
        <w:rPr>
          <w:spacing w:val="-16"/>
        </w:rPr>
        <w:t xml:space="preserve"> </w:t>
      </w:r>
      <w:r>
        <w:t>include:</w:t>
      </w:r>
    </w:p>
    <w:p w:rsidR="00B82DFE" w:rsidRDefault="00B82DFE">
      <w:pPr>
        <w:pStyle w:val="BodyText"/>
        <w:spacing w:before="3"/>
        <w:rPr>
          <w:sz w:val="25"/>
        </w:rPr>
      </w:pPr>
    </w:p>
    <w:p w:rsidR="00B82DFE" w:rsidRDefault="00E40274">
      <w:pPr>
        <w:pStyle w:val="BodyText"/>
        <w:ind w:left="687"/>
      </w:pPr>
      <w:r>
        <w:rPr>
          <w:noProof/>
          <w:lang w:val="en-GB" w:eastAsia="en-GB"/>
        </w:rPr>
        <mc:AlternateContent>
          <mc:Choice Requires="wpg">
            <w:drawing>
              <wp:anchor distT="0" distB="0" distL="114300" distR="114300" simplePos="0" relativeHeight="15729152" behindDoc="0" locked="0" layoutInCell="1" allowOverlap="1">
                <wp:simplePos x="0" y="0"/>
                <wp:positionH relativeFrom="page">
                  <wp:posOffset>919480</wp:posOffset>
                </wp:positionH>
                <wp:positionV relativeFrom="paragraph">
                  <wp:posOffset>5715</wp:posOffset>
                </wp:positionV>
                <wp:extent cx="228600" cy="535305"/>
                <wp:effectExtent l="0" t="0" r="0" b="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35305"/>
                          <a:chOff x="1448" y="9"/>
                          <a:chExt cx="360" cy="843"/>
                        </a:xfrm>
                      </wpg:grpSpPr>
                      <pic:pic xmlns:pic="http://schemas.openxmlformats.org/drawingml/2006/picture">
                        <pic:nvPicPr>
                          <pic:cNvPr id="21"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47" y="9"/>
                            <a:ext cx="36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47" y="297"/>
                            <a:ext cx="36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47" y="582"/>
                            <a:ext cx="36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0D49D2" id="Group 11" o:spid="_x0000_s1026" style="position:absolute;margin-left:72.4pt;margin-top:.45pt;width:18pt;height:42.15pt;z-index:15729152;mso-position-horizontal-relative:page" coordorigin="1448,9" coordsize="360,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447;top:9;width:36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">
                  <v:imagedata r:id="rId11" o:title=""/>
                </v:shape>
                <v:shape id="Picture 13" o:spid="_x0000_s1028" type="#_x0000_t75" style="position:absolute;left:1447;top:297;width:36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">
                  <v:imagedata r:id="rId11" o:title=""/>
                </v:shape>
                <v:shape id="Picture 12" o:spid="_x0000_s1029" type="#_x0000_t75" style="position:absolute;left:1447;top:582;width:36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">
                  <v:imagedata r:id="rId11" o:title=""/>
                </v:shape>
                <w10:wrap anchorx="page"/>
              </v:group>
            </w:pict>
          </mc:Fallback>
        </mc:AlternateContent>
      </w:r>
      <w:r w:rsidR="00272CCB">
        <w:t>fly-tipping, including illegal dumping of waste on public and private land;</w:t>
      </w:r>
    </w:p>
    <w:p w:rsidR="00B82DFE" w:rsidRDefault="00272CCB">
      <w:pPr>
        <w:pStyle w:val="BodyText"/>
        <w:spacing w:before="12" w:line="247" w:lineRule="auto"/>
        <w:ind w:left="687" w:right="431"/>
      </w:pPr>
      <w:r>
        <w:t>litter in high street areas, areas with high footfall, other highways and private land; graffiti and fly posting on public or private buildings or structures.</w:t>
      </w:r>
    </w:p>
    <w:p w:rsidR="00B82DFE" w:rsidRDefault="00B82DFE">
      <w:pPr>
        <w:pStyle w:val="BodyText"/>
        <w:spacing w:before="5"/>
        <w:rPr>
          <w:sz w:val="25"/>
        </w:rPr>
      </w:pPr>
    </w:p>
    <w:p w:rsidR="00B82DFE" w:rsidRDefault="00272CCB">
      <w:pPr>
        <w:pStyle w:val="BodyText"/>
        <w:spacing w:line="249" w:lineRule="auto"/>
        <w:ind w:left="277" w:right="518" w:hanging="10"/>
        <w:jc w:val="both"/>
      </w:pPr>
      <w:r>
        <w:t>It is the responsibility of every business and individual to comply with the law and it is recognised that most are willing to do so. DBC will provide help and assistance for this purpose and for taking action only against those who do not meet their responsibilities.</w:t>
      </w:r>
    </w:p>
    <w:p w:rsidR="00B82DFE" w:rsidRDefault="00B82DFE">
      <w:pPr>
        <w:pStyle w:val="BodyText"/>
        <w:spacing w:before="7"/>
        <w:rPr>
          <w:sz w:val="17"/>
        </w:rPr>
      </w:pPr>
    </w:p>
    <w:p w:rsidR="00B82DFE" w:rsidRDefault="00272CCB">
      <w:pPr>
        <w:pStyle w:val="BodyText"/>
        <w:spacing w:before="92" w:line="249" w:lineRule="auto"/>
        <w:ind w:left="277" w:hanging="10"/>
      </w:pPr>
      <w:r>
        <w:t>Authorised</w:t>
      </w:r>
      <w:r>
        <w:rPr>
          <w:spacing w:val="-19"/>
        </w:rPr>
        <w:t xml:space="preserve"> </w:t>
      </w:r>
      <w:r>
        <w:t>Officers</w:t>
      </w:r>
      <w:r>
        <w:rPr>
          <w:spacing w:val="-19"/>
        </w:rPr>
        <w:t xml:space="preserve"> </w:t>
      </w:r>
      <w:r>
        <w:t>identify</w:t>
      </w:r>
      <w:r>
        <w:rPr>
          <w:spacing w:val="-20"/>
        </w:rPr>
        <w:t xml:space="preserve"> </w:t>
      </w:r>
      <w:r>
        <w:t>and</w:t>
      </w:r>
      <w:r>
        <w:rPr>
          <w:spacing w:val="-19"/>
        </w:rPr>
        <w:t xml:space="preserve"> </w:t>
      </w:r>
      <w:r>
        <w:t>take</w:t>
      </w:r>
      <w:r>
        <w:rPr>
          <w:spacing w:val="-18"/>
        </w:rPr>
        <w:t xml:space="preserve"> </w:t>
      </w:r>
      <w:r>
        <w:t>action</w:t>
      </w:r>
      <w:r>
        <w:rPr>
          <w:spacing w:val="-17"/>
        </w:rPr>
        <w:t xml:space="preserve"> </w:t>
      </w:r>
      <w:r>
        <w:t>(through</w:t>
      </w:r>
      <w:r>
        <w:rPr>
          <w:spacing w:val="-17"/>
        </w:rPr>
        <w:t xml:space="preserve"> </w:t>
      </w:r>
      <w:r>
        <w:t>the</w:t>
      </w:r>
      <w:r>
        <w:rPr>
          <w:spacing w:val="-19"/>
        </w:rPr>
        <w:t xml:space="preserve"> </w:t>
      </w:r>
      <w:r>
        <w:t>issue</w:t>
      </w:r>
      <w:r>
        <w:rPr>
          <w:spacing w:val="-18"/>
        </w:rPr>
        <w:t xml:space="preserve"> </w:t>
      </w:r>
      <w:r>
        <w:t>of</w:t>
      </w:r>
      <w:r>
        <w:rPr>
          <w:spacing w:val="-17"/>
        </w:rPr>
        <w:t xml:space="preserve"> </w:t>
      </w:r>
      <w:r>
        <w:t>Fixed</w:t>
      </w:r>
      <w:r>
        <w:rPr>
          <w:spacing w:val="-16"/>
        </w:rPr>
        <w:t xml:space="preserve"> </w:t>
      </w:r>
      <w:r>
        <w:t>Penalty</w:t>
      </w:r>
      <w:r>
        <w:rPr>
          <w:spacing w:val="-20"/>
        </w:rPr>
        <w:t xml:space="preserve"> </w:t>
      </w:r>
      <w:r>
        <w:t>Notices (FPNs))</w:t>
      </w:r>
      <w:r>
        <w:rPr>
          <w:spacing w:val="-2"/>
        </w:rPr>
        <w:t xml:space="preserve"> </w:t>
      </w:r>
      <w:r>
        <w:t>for</w:t>
      </w:r>
      <w:r w:rsidR="00E14E8C">
        <w:t xml:space="preserve"> and current as of 1/4/24</w:t>
      </w:r>
      <w:r>
        <w:t>:</w:t>
      </w:r>
    </w:p>
    <w:p w:rsidR="00B82DFE" w:rsidRDefault="00B82DFE">
      <w:pPr>
        <w:pStyle w:val="BodyText"/>
        <w:spacing w:before="1"/>
        <w:rPr>
          <w:sz w:val="26"/>
        </w:rPr>
      </w:pPr>
    </w:p>
    <w:p w:rsidR="00B82DFE" w:rsidRDefault="00272CCB">
      <w:pPr>
        <w:pStyle w:val="ListParagraph"/>
        <w:numPr>
          <w:ilvl w:val="0"/>
          <w:numId w:val="14"/>
        </w:numPr>
        <w:tabs>
          <w:tab w:val="left" w:pos="637"/>
          <w:tab w:val="left" w:pos="638"/>
        </w:tabs>
        <w:spacing w:before="1"/>
        <w:ind w:hanging="361"/>
        <w:rPr>
          <w:rFonts w:ascii="Symbol" w:hAnsi="Symbol"/>
          <w:sz w:val="24"/>
        </w:rPr>
      </w:pPr>
      <w:r>
        <w:rPr>
          <w:sz w:val="24"/>
        </w:rPr>
        <w:t>Litter - £75 with no early payment</w:t>
      </w:r>
      <w:r>
        <w:rPr>
          <w:spacing w:val="-5"/>
          <w:sz w:val="24"/>
        </w:rPr>
        <w:t xml:space="preserve"> </w:t>
      </w:r>
      <w:r>
        <w:rPr>
          <w:sz w:val="24"/>
        </w:rPr>
        <w:t>reduction</w:t>
      </w:r>
    </w:p>
    <w:p w:rsidR="00B82DFE" w:rsidRDefault="00272CCB">
      <w:pPr>
        <w:pStyle w:val="ListParagraph"/>
        <w:numPr>
          <w:ilvl w:val="0"/>
          <w:numId w:val="14"/>
        </w:numPr>
        <w:tabs>
          <w:tab w:val="left" w:pos="637"/>
          <w:tab w:val="left" w:pos="638"/>
        </w:tabs>
        <w:spacing w:before="9"/>
        <w:ind w:hanging="361"/>
        <w:rPr>
          <w:rFonts w:ascii="Symbol" w:hAnsi="Symbol"/>
          <w:sz w:val="24"/>
        </w:rPr>
      </w:pPr>
      <w:r>
        <w:rPr>
          <w:sz w:val="24"/>
        </w:rPr>
        <w:t>Dog Fouling - £50 - with no early payment</w:t>
      </w:r>
      <w:r>
        <w:rPr>
          <w:spacing w:val="-12"/>
          <w:sz w:val="24"/>
        </w:rPr>
        <w:t xml:space="preserve"> </w:t>
      </w:r>
      <w:r>
        <w:rPr>
          <w:sz w:val="24"/>
        </w:rPr>
        <w:t>reduction</w:t>
      </w:r>
    </w:p>
    <w:p w:rsidR="00B82DFE" w:rsidRDefault="00272CCB">
      <w:pPr>
        <w:pStyle w:val="ListParagraph"/>
        <w:numPr>
          <w:ilvl w:val="0"/>
          <w:numId w:val="14"/>
        </w:numPr>
        <w:tabs>
          <w:tab w:val="left" w:pos="637"/>
          <w:tab w:val="left" w:pos="638"/>
        </w:tabs>
        <w:spacing w:before="10"/>
        <w:ind w:hanging="361"/>
        <w:rPr>
          <w:rFonts w:ascii="Symbol" w:hAnsi="Symbol"/>
          <w:sz w:val="24"/>
        </w:rPr>
      </w:pPr>
      <w:r>
        <w:rPr>
          <w:sz w:val="24"/>
        </w:rPr>
        <w:t>Littering from Vehicles - £75 - with no early payment</w:t>
      </w:r>
      <w:r>
        <w:rPr>
          <w:spacing w:val="-12"/>
          <w:sz w:val="24"/>
        </w:rPr>
        <w:t xml:space="preserve"> </w:t>
      </w:r>
      <w:r>
        <w:rPr>
          <w:sz w:val="24"/>
        </w:rPr>
        <w:t>reduction</w:t>
      </w:r>
    </w:p>
    <w:p w:rsidR="00B82DFE" w:rsidRDefault="00272CCB">
      <w:pPr>
        <w:pStyle w:val="ListParagraph"/>
        <w:numPr>
          <w:ilvl w:val="0"/>
          <w:numId w:val="14"/>
        </w:numPr>
        <w:tabs>
          <w:tab w:val="left" w:pos="637"/>
          <w:tab w:val="left" w:pos="638"/>
        </w:tabs>
        <w:spacing w:before="9"/>
        <w:ind w:hanging="361"/>
        <w:rPr>
          <w:rFonts w:ascii="Symbol" w:hAnsi="Symbol"/>
          <w:sz w:val="24"/>
        </w:rPr>
      </w:pPr>
      <w:r>
        <w:rPr>
          <w:sz w:val="24"/>
        </w:rPr>
        <w:t>Commercial Trade Waste Offences -£300 - with no early payment</w:t>
      </w:r>
      <w:r>
        <w:rPr>
          <w:spacing w:val="-17"/>
          <w:sz w:val="24"/>
        </w:rPr>
        <w:t xml:space="preserve"> </w:t>
      </w:r>
      <w:r>
        <w:rPr>
          <w:sz w:val="24"/>
        </w:rPr>
        <w:t>reduction</w:t>
      </w:r>
    </w:p>
    <w:p w:rsidR="00B82DFE" w:rsidRDefault="00272CCB">
      <w:pPr>
        <w:pStyle w:val="ListParagraph"/>
        <w:numPr>
          <w:ilvl w:val="0"/>
          <w:numId w:val="14"/>
        </w:numPr>
        <w:tabs>
          <w:tab w:val="left" w:pos="637"/>
          <w:tab w:val="left" w:pos="638"/>
        </w:tabs>
        <w:spacing w:before="10"/>
        <w:ind w:hanging="361"/>
        <w:rPr>
          <w:rFonts w:ascii="Symbol" w:hAnsi="Symbol"/>
          <w:sz w:val="24"/>
        </w:rPr>
      </w:pPr>
      <w:r>
        <w:rPr>
          <w:sz w:val="24"/>
        </w:rPr>
        <w:t>Fly-Tipping - £</w:t>
      </w:r>
      <w:r w:rsidR="00E14E8C">
        <w:rPr>
          <w:sz w:val="24"/>
        </w:rPr>
        <w:t>5</w:t>
      </w:r>
      <w:r>
        <w:rPr>
          <w:sz w:val="24"/>
        </w:rPr>
        <w:t xml:space="preserve">00 payment - </w:t>
      </w:r>
      <w:r w:rsidRPr="00A821B3">
        <w:rPr>
          <w:sz w:val="24"/>
        </w:rPr>
        <w:t>with no early payment</w:t>
      </w:r>
      <w:r w:rsidRPr="00A821B3">
        <w:rPr>
          <w:spacing w:val="-17"/>
          <w:sz w:val="24"/>
        </w:rPr>
        <w:t xml:space="preserve"> </w:t>
      </w:r>
      <w:r w:rsidRPr="00A821B3">
        <w:rPr>
          <w:sz w:val="24"/>
        </w:rPr>
        <w:t>reduction</w:t>
      </w:r>
    </w:p>
    <w:p w:rsidR="00B82DFE" w:rsidRDefault="00272CCB">
      <w:pPr>
        <w:pStyle w:val="ListParagraph"/>
        <w:numPr>
          <w:ilvl w:val="0"/>
          <w:numId w:val="14"/>
        </w:numPr>
        <w:tabs>
          <w:tab w:val="left" w:pos="637"/>
          <w:tab w:val="left" w:pos="638"/>
        </w:tabs>
        <w:spacing w:before="9"/>
        <w:ind w:hanging="361"/>
        <w:rPr>
          <w:rFonts w:ascii="Symbol" w:hAnsi="Symbol"/>
          <w:sz w:val="24"/>
        </w:rPr>
      </w:pPr>
      <w:r>
        <w:rPr>
          <w:sz w:val="24"/>
        </w:rPr>
        <w:t>Fly Posting - £</w:t>
      </w:r>
      <w:r w:rsidR="00E14E8C">
        <w:rPr>
          <w:sz w:val="24"/>
        </w:rPr>
        <w:t>100</w:t>
      </w:r>
      <w:r>
        <w:rPr>
          <w:sz w:val="24"/>
        </w:rPr>
        <w:t xml:space="preserve"> -with no early payment</w:t>
      </w:r>
      <w:r>
        <w:rPr>
          <w:spacing w:val="-10"/>
          <w:sz w:val="24"/>
        </w:rPr>
        <w:t xml:space="preserve"> </w:t>
      </w:r>
      <w:r>
        <w:rPr>
          <w:sz w:val="24"/>
        </w:rPr>
        <w:t>reduction</w:t>
      </w:r>
    </w:p>
    <w:p w:rsidR="00B82DFE" w:rsidRDefault="00272CCB">
      <w:pPr>
        <w:pStyle w:val="ListParagraph"/>
        <w:numPr>
          <w:ilvl w:val="0"/>
          <w:numId w:val="14"/>
        </w:numPr>
        <w:tabs>
          <w:tab w:val="left" w:pos="637"/>
          <w:tab w:val="left" w:pos="638"/>
        </w:tabs>
        <w:spacing w:before="11"/>
        <w:ind w:hanging="361"/>
        <w:rPr>
          <w:rFonts w:ascii="Symbol" w:hAnsi="Symbol"/>
          <w:sz w:val="24"/>
        </w:rPr>
      </w:pPr>
      <w:r>
        <w:rPr>
          <w:sz w:val="24"/>
        </w:rPr>
        <w:t>Graffiti - £</w:t>
      </w:r>
      <w:r w:rsidR="00E14E8C">
        <w:rPr>
          <w:sz w:val="24"/>
        </w:rPr>
        <w:t>100</w:t>
      </w:r>
      <w:r>
        <w:rPr>
          <w:sz w:val="24"/>
        </w:rPr>
        <w:t xml:space="preserve"> -with no early payment</w:t>
      </w:r>
      <w:r>
        <w:rPr>
          <w:spacing w:val="-6"/>
          <w:sz w:val="24"/>
        </w:rPr>
        <w:t xml:space="preserve"> </w:t>
      </w:r>
      <w:r>
        <w:rPr>
          <w:sz w:val="24"/>
        </w:rPr>
        <w:t>reduction</w:t>
      </w:r>
    </w:p>
    <w:p w:rsidR="00B82DFE" w:rsidRDefault="00272CCB">
      <w:pPr>
        <w:pStyle w:val="ListParagraph"/>
        <w:numPr>
          <w:ilvl w:val="0"/>
          <w:numId w:val="14"/>
        </w:numPr>
        <w:tabs>
          <w:tab w:val="left" w:pos="637"/>
          <w:tab w:val="left" w:pos="638"/>
        </w:tabs>
        <w:spacing w:before="8"/>
        <w:ind w:hanging="361"/>
        <w:rPr>
          <w:rFonts w:ascii="Symbol" w:hAnsi="Symbol"/>
          <w:sz w:val="24"/>
        </w:rPr>
      </w:pPr>
      <w:r>
        <w:rPr>
          <w:sz w:val="24"/>
        </w:rPr>
        <w:t>Household/Business</w:t>
      </w:r>
      <w:r>
        <w:rPr>
          <w:spacing w:val="-8"/>
          <w:sz w:val="24"/>
        </w:rPr>
        <w:t xml:space="preserve"> </w:t>
      </w:r>
      <w:r>
        <w:rPr>
          <w:sz w:val="24"/>
        </w:rPr>
        <w:t>Waste</w:t>
      </w:r>
      <w:r>
        <w:rPr>
          <w:spacing w:val="-5"/>
          <w:sz w:val="24"/>
        </w:rPr>
        <w:t xml:space="preserve"> </w:t>
      </w:r>
      <w:r>
        <w:rPr>
          <w:sz w:val="24"/>
        </w:rPr>
        <w:t>Duty</w:t>
      </w:r>
      <w:r>
        <w:rPr>
          <w:spacing w:val="-8"/>
          <w:sz w:val="24"/>
        </w:rPr>
        <w:t xml:space="preserve"> </w:t>
      </w:r>
      <w:r>
        <w:rPr>
          <w:sz w:val="24"/>
        </w:rPr>
        <w:t>of</w:t>
      </w:r>
      <w:r>
        <w:rPr>
          <w:spacing w:val="-3"/>
          <w:sz w:val="24"/>
        </w:rPr>
        <w:t xml:space="preserve"> </w:t>
      </w:r>
      <w:r>
        <w:rPr>
          <w:sz w:val="24"/>
        </w:rPr>
        <w:t>Care</w:t>
      </w:r>
      <w:r>
        <w:rPr>
          <w:spacing w:val="-5"/>
          <w:sz w:val="24"/>
        </w:rPr>
        <w:t xml:space="preserve"> </w:t>
      </w:r>
      <w:r>
        <w:rPr>
          <w:sz w:val="24"/>
        </w:rPr>
        <w:t>-</w:t>
      </w:r>
      <w:r>
        <w:rPr>
          <w:spacing w:val="-6"/>
          <w:sz w:val="24"/>
        </w:rPr>
        <w:t xml:space="preserve"> </w:t>
      </w:r>
      <w:r>
        <w:rPr>
          <w:sz w:val="24"/>
        </w:rPr>
        <w:t>£</w:t>
      </w:r>
      <w:r w:rsidR="00E14E8C">
        <w:rPr>
          <w:sz w:val="24"/>
        </w:rPr>
        <w:t>5</w:t>
      </w:r>
      <w:r>
        <w:rPr>
          <w:sz w:val="24"/>
        </w:rPr>
        <w:t>00</w:t>
      </w:r>
      <w:r>
        <w:rPr>
          <w:spacing w:val="-4"/>
          <w:sz w:val="24"/>
        </w:rPr>
        <w:t xml:space="preserve"> </w:t>
      </w:r>
      <w:r>
        <w:rPr>
          <w:sz w:val="24"/>
        </w:rPr>
        <w:t>-</w:t>
      </w:r>
      <w:r>
        <w:rPr>
          <w:spacing w:val="-6"/>
          <w:sz w:val="24"/>
        </w:rPr>
        <w:t xml:space="preserve"> </w:t>
      </w:r>
      <w:r>
        <w:rPr>
          <w:sz w:val="24"/>
        </w:rPr>
        <w:t>with</w:t>
      </w:r>
      <w:r>
        <w:rPr>
          <w:spacing w:val="-5"/>
          <w:sz w:val="24"/>
        </w:rPr>
        <w:t xml:space="preserve"> </w:t>
      </w:r>
      <w:r>
        <w:rPr>
          <w:sz w:val="24"/>
        </w:rPr>
        <w:t>no</w:t>
      </w:r>
      <w:r>
        <w:rPr>
          <w:spacing w:val="-5"/>
          <w:sz w:val="24"/>
        </w:rPr>
        <w:t xml:space="preserve"> </w:t>
      </w:r>
      <w:r>
        <w:rPr>
          <w:sz w:val="24"/>
        </w:rPr>
        <w:t>early</w:t>
      </w:r>
      <w:r>
        <w:rPr>
          <w:spacing w:val="-8"/>
          <w:sz w:val="24"/>
        </w:rPr>
        <w:t xml:space="preserve"> </w:t>
      </w:r>
      <w:r>
        <w:rPr>
          <w:sz w:val="24"/>
        </w:rPr>
        <w:t>payment</w:t>
      </w:r>
      <w:r>
        <w:rPr>
          <w:spacing w:val="-5"/>
          <w:sz w:val="24"/>
        </w:rPr>
        <w:t xml:space="preserve"> </w:t>
      </w:r>
      <w:r>
        <w:rPr>
          <w:sz w:val="24"/>
        </w:rPr>
        <w:t>reduction</w:t>
      </w:r>
    </w:p>
    <w:p w:rsidR="00B82DFE" w:rsidRDefault="00B82DFE">
      <w:pPr>
        <w:rPr>
          <w:rFonts w:ascii="Symbol" w:hAnsi="Symbol"/>
          <w:sz w:val="24"/>
        </w:rPr>
        <w:sectPr w:rsidR="00B82DFE">
          <w:pgSz w:w="11910" w:h="16840"/>
          <w:pgMar w:top="1340" w:right="920" w:bottom="1200" w:left="1180" w:header="0" w:footer="1000" w:gutter="0"/>
          <w:cols w:space="720"/>
        </w:sectPr>
      </w:pPr>
    </w:p>
    <w:p w:rsidR="00B82DFE" w:rsidRDefault="00272CCB">
      <w:pPr>
        <w:pStyle w:val="ListParagraph"/>
        <w:numPr>
          <w:ilvl w:val="0"/>
          <w:numId w:val="14"/>
        </w:numPr>
        <w:tabs>
          <w:tab w:val="left" w:pos="637"/>
          <w:tab w:val="left" w:pos="638"/>
        </w:tabs>
        <w:spacing w:before="80" w:line="249" w:lineRule="auto"/>
        <w:ind w:right="517"/>
        <w:rPr>
          <w:rFonts w:ascii="Symbol" w:hAnsi="Symbol"/>
          <w:sz w:val="24"/>
        </w:rPr>
      </w:pPr>
      <w:r>
        <w:rPr>
          <w:sz w:val="24"/>
        </w:rPr>
        <w:t>Household/Business Waste Carrier Licence /Transfer Notice - £300 -with no early payment</w:t>
      </w:r>
      <w:r>
        <w:rPr>
          <w:spacing w:val="-3"/>
          <w:sz w:val="24"/>
        </w:rPr>
        <w:t xml:space="preserve"> </w:t>
      </w:r>
      <w:r>
        <w:rPr>
          <w:sz w:val="24"/>
        </w:rPr>
        <w:t>reduction</w:t>
      </w:r>
    </w:p>
    <w:p w:rsidR="00B82DFE" w:rsidRDefault="00272CCB">
      <w:pPr>
        <w:pStyle w:val="ListParagraph"/>
        <w:numPr>
          <w:ilvl w:val="0"/>
          <w:numId w:val="14"/>
        </w:numPr>
        <w:tabs>
          <w:tab w:val="left" w:pos="637"/>
          <w:tab w:val="left" w:pos="638"/>
        </w:tabs>
        <w:spacing w:line="247" w:lineRule="auto"/>
        <w:ind w:right="517"/>
        <w:rPr>
          <w:rFonts w:ascii="Symbol" w:hAnsi="Symbol"/>
          <w:sz w:val="24"/>
        </w:rPr>
      </w:pPr>
      <w:r>
        <w:rPr>
          <w:sz w:val="24"/>
        </w:rPr>
        <w:t>Public Spaces Protection Order breaches (PSPO) - £100 -with no early payment reduction</w:t>
      </w:r>
    </w:p>
    <w:p w:rsidR="00B82DFE" w:rsidRDefault="00B82DFE">
      <w:pPr>
        <w:pStyle w:val="BodyText"/>
        <w:rPr>
          <w:sz w:val="22"/>
        </w:rPr>
      </w:pPr>
    </w:p>
    <w:p w:rsidR="00B82DFE" w:rsidRDefault="00272CCB">
      <w:pPr>
        <w:pStyle w:val="BodyText"/>
        <w:spacing w:line="249" w:lineRule="auto"/>
        <w:ind w:left="277" w:right="514" w:hanging="10"/>
        <w:jc w:val="both"/>
      </w:pPr>
      <w:r>
        <w:t>DBC has regard t</w:t>
      </w:r>
      <w:hyperlink r:id="rId12">
        <w:r>
          <w:t>o the ‘</w:t>
        </w:r>
        <w:r>
          <w:rPr>
            <w:color w:val="0563C1"/>
            <w:u w:val="single" w:color="0563C1"/>
          </w:rPr>
          <w:t>‘Household waste duty of care: fixed penalty notice guidance’</w:t>
        </w:r>
      </w:hyperlink>
      <w:r>
        <w:rPr>
          <w:color w:val="0563C1"/>
        </w:rPr>
        <w:t xml:space="preserve"> </w:t>
      </w:r>
      <w:r>
        <w:t>to ensure it uses the powers proportionately, which makes clear penalties should not be used as a means of raising money and should not be issued for minor breaches</w:t>
      </w:r>
    </w:p>
    <w:p w:rsidR="00B82DFE" w:rsidRDefault="00B82DFE">
      <w:pPr>
        <w:pStyle w:val="BodyText"/>
        <w:spacing w:before="2"/>
        <w:rPr>
          <w:sz w:val="23"/>
        </w:rPr>
      </w:pPr>
    </w:p>
    <w:p w:rsidR="00B82DFE" w:rsidRDefault="00272CCB">
      <w:pPr>
        <w:pStyle w:val="BodyText"/>
        <w:spacing w:line="249" w:lineRule="auto"/>
        <w:ind w:left="277" w:right="517" w:hanging="10"/>
        <w:jc w:val="both"/>
      </w:pPr>
      <w:r>
        <w:t>Where people are seen to break the law or are found to have done so, DBC will take enforcement action against them, by issuing FPNs.</w:t>
      </w:r>
    </w:p>
    <w:p w:rsidR="00B82DFE" w:rsidRDefault="00B82DFE">
      <w:pPr>
        <w:pStyle w:val="BodyText"/>
        <w:spacing w:before="1"/>
        <w:rPr>
          <w:sz w:val="23"/>
        </w:rPr>
      </w:pPr>
    </w:p>
    <w:p w:rsidR="00B82DFE" w:rsidRDefault="00272CCB">
      <w:pPr>
        <w:pStyle w:val="BodyText"/>
        <w:spacing w:before="1"/>
        <w:ind w:left="267"/>
        <w:jc w:val="both"/>
      </w:pPr>
      <w:r>
        <w:t>Offences include:</w:t>
      </w:r>
    </w:p>
    <w:p w:rsidR="00B82DFE" w:rsidRDefault="00B82DFE">
      <w:pPr>
        <w:pStyle w:val="BodyText"/>
        <w:spacing w:before="10"/>
        <w:rPr>
          <w:sz w:val="26"/>
        </w:rPr>
      </w:pPr>
    </w:p>
    <w:p w:rsidR="00B82DFE" w:rsidRDefault="00272CCB">
      <w:pPr>
        <w:pStyle w:val="ListParagraph"/>
        <w:numPr>
          <w:ilvl w:val="0"/>
          <w:numId w:val="15"/>
        </w:numPr>
        <w:tabs>
          <w:tab w:val="left" w:pos="627"/>
          <w:tab w:val="left" w:pos="628"/>
        </w:tabs>
        <w:ind w:hanging="361"/>
        <w:rPr>
          <w:sz w:val="24"/>
        </w:rPr>
      </w:pPr>
      <w:r>
        <w:rPr>
          <w:sz w:val="24"/>
        </w:rPr>
        <w:t>Dropping litter or allowing litter to accumulate on</w:t>
      </w:r>
      <w:r>
        <w:rPr>
          <w:spacing w:val="-7"/>
          <w:sz w:val="24"/>
        </w:rPr>
        <w:t xml:space="preserve"> </w:t>
      </w:r>
      <w:r>
        <w:rPr>
          <w:sz w:val="24"/>
        </w:rPr>
        <w:t>land;</w:t>
      </w:r>
    </w:p>
    <w:p w:rsidR="00B82DFE" w:rsidRDefault="00272CCB">
      <w:pPr>
        <w:pStyle w:val="ListParagraph"/>
        <w:numPr>
          <w:ilvl w:val="0"/>
          <w:numId w:val="15"/>
        </w:numPr>
        <w:tabs>
          <w:tab w:val="left" w:pos="627"/>
          <w:tab w:val="left" w:pos="628"/>
        </w:tabs>
        <w:spacing w:before="18"/>
        <w:ind w:hanging="361"/>
        <w:rPr>
          <w:sz w:val="24"/>
        </w:rPr>
      </w:pPr>
      <w:r>
        <w:rPr>
          <w:sz w:val="24"/>
        </w:rPr>
        <w:t>Fly-tipping (dumping waste) in public</w:t>
      </w:r>
      <w:r>
        <w:rPr>
          <w:spacing w:val="-9"/>
          <w:sz w:val="24"/>
        </w:rPr>
        <w:t xml:space="preserve"> </w:t>
      </w:r>
      <w:r>
        <w:rPr>
          <w:sz w:val="24"/>
        </w:rPr>
        <w:t>areas;</w:t>
      </w:r>
    </w:p>
    <w:p w:rsidR="00B82DFE" w:rsidRDefault="00272CCB">
      <w:pPr>
        <w:pStyle w:val="ListParagraph"/>
        <w:numPr>
          <w:ilvl w:val="0"/>
          <w:numId w:val="15"/>
        </w:numPr>
        <w:tabs>
          <w:tab w:val="left" w:pos="627"/>
          <w:tab w:val="left" w:pos="628"/>
        </w:tabs>
        <w:spacing w:before="17"/>
        <w:ind w:hanging="361"/>
        <w:rPr>
          <w:sz w:val="24"/>
        </w:rPr>
      </w:pPr>
      <w:r>
        <w:rPr>
          <w:sz w:val="24"/>
        </w:rPr>
        <w:t>Not making proper arrangements for the disposal of commercial</w:t>
      </w:r>
      <w:r>
        <w:rPr>
          <w:spacing w:val="-12"/>
          <w:sz w:val="24"/>
        </w:rPr>
        <w:t xml:space="preserve"> </w:t>
      </w:r>
      <w:r>
        <w:rPr>
          <w:sz w:val="24"/>
        </w:rPr>
        <w:t>waste;</w:t>
      </w:r>
    </w:p>
    <w:p w:rsidR="00B82DFE" w:rsidRDefault="00272CCB">
      <w:pPr>
        <w:pStyle w:val="ListParagraph"/>
        <w:numPr>
          <w:ilvl w:val="0"/>
          <w:numId w:val="15"/>
        </w:numPr>
        <w:tabs>
          <w:tab w:val="left" w:pos="627"/>
          <w:tab w:val="left" w:pos="628"/>
          <w:tab w:val="left" w:pos="1534"/>
          <w:tab w:val="left" w:pos="1937"/>
          <w:tab w:val="left" w:pos="3522"/>
          <w:tab w:val="left" w:pos="5376"/>
          <w:tab w:val="left" w:pos="5831"/>
          <w:tab w:val="left" w:pos="6539"/>
          <w:tab w:val="left" w:pos="6942"/>
        </w:tabs>
        <w:spacing w:before="16" w:line="247" w:lineRule="auto"/>
        <w:ind w:right="516"/>
        <w:rPr>
          <w:sz w:val="24"/>
        </w:rPr>
      </w:pPr>
      <w:r>
        <w:rPr>
          <w:sz w:val="24"/>
        </w:rPr>
        <w:t>Failing</w:t>
      </w:r>
      <w:r>
        <w:rPr>
          <w:sz w:val="24"/>
        </w:rPr>
        <w:tab/>
        <w:t>to</w:t>
      </w:r>
      <w:r>
        <w:rPr>
          <w:sz w:val="24"/>
        </w:rPr>
        <w:tab/>
        <w:t xml:space="preserve">comply </w:t>
      </w:r>
      <w:r>
        <w:rPr>
          <w:spacing w:val="61"/>
          <w:sz w:val="24"/>
        </w:rPr>
        <w:t xml:space="preserve"> </w:t>
      </w:r>
      <w:r>
        <w:rPr>
          <w:sz w:val="24"/>
        </w:rPr>
        <w:t>with</w:t>
      </w:r>
      <w:r>
        <w:rPr>
          <w:sz w:val="24"/>
        </w:rPr>
        <w:tab/>
        <w:t xml:space="preserve">notices </w:t>
      </w:r>
      <w:r>
        <w:rPr>
          <w:spacing w:val="60"/>
          <w:sz w:val="24"/>
        </w:rPr>
        <w:t xml:space="preserve"> </w:t>
      </w:r>
      <w:r>
        <w:rPr>
          <w:sz w:val="24"/>
        </w:rPr>
        <w:t>issued</w:t>
      </w:r>
      <w:r>
        <w:rPr>
          <w:sz w:val="24"/>
        </w:rPr>
        <w:tab/>
        <w:t>by</w:t>
      </w:r>
      <w:r>
        <w:rPr>
          <w:sz w:val="24"/>
        </w:rPr>
        <w:tab/>
        <w:t>DBC</w:t>
      </w:r>
      <w:r>
        <w:rPr>
          <w:sz w:val="24"/>
        </w:rPr>
        <w:tab/>
        <w:t>to</w:t>
      </w:r>
      <w:r>
        <w:rPr>
          <w:sz w:val="24"/>
        </w:rPr>
        <w:tab/>
        <w:t>rectify environmental infringements.</w:t>
      </w:r>
    </w:p>
    <w:p w:rsidR="00B82DFE" w:rsidRDefault="00B82DFE">
      <w:pPr>
        <w:pStyle w:val="BodyText"/>
        <w:spacing w:before="4"/>
        <w:rPr>
          <w:sz w:val="26"/>
        </w:rPr>
      </w:pPr>
    </w:p>
    <w:p w:rsidR="00B82DFE" w:rsidRDefault="00272CCB">
      <w:pPr>
        <w:pStyle w:val="Heading2"/>
        <w:numPr>
          <w:ilvl w:val="0"/>
          <w:numId w:val="16"/>
        </w:numPr>
        <w:tabs>
          <w:tab w:val="left" w:pos="980"/>
          <w:tab w:val="left" w:pos="981"/>
        </w:tabs>
        <w:ind w:hanging="721"/>
        <w:jc w:val="left"/>
      </w:pPr>
      <w:r>
        <w:t>FOCUS</w:t>
      </w:r>
      <w:r>
        <w:rPr>
          <w:spacing w:val="2"/>
        </w:rPr>
        <w:t xml:space="preserve"> </w:t>
      </w:r>
      <w:r>
        <w:t>AREAS</w:t>
      </w:r>
    </w:p>
    <w:p w:rsidR="00B82DFE" w:rsidRDefault="00272CCB">
      <w:pPr>
        <w:pStyle w:val="BodyText"/>
        <w:spacing w:before="183" w:line="249" w:lineRule="auto"/>
        <w:ind w:left="277" w:right="515" w:hanging="10"/>
        <w:jc w:val="both"/>
      </w:pPr>
      <w:r>
        <w:t>This</w:t>
      </w:r>
      <w:r>
        <w:rPr>
          <w:spacing w:val="-15"/>
        </w:rPr>
        <w:t xml:space="preserve"> </w:t>
      </w:r>
      <w:r>
        <w:t>policy</w:t>
      </w:r>
      <w:r>
        <w:rPr>
          <w:spacing w:val="-14"/>
        </w:rPr>
        <w:t xml:space="preserve"> </w:t>
      </w:r>
      <w:r>
        <w:t>reflects</w:t>
      </w:r>
      <w:r>
        <w:rPr>
          <w:spacing w:val="-14"/>
        </w:rPr>
        <w:t xml:space="preserve"> </w:t>
      </w:r>
      <w:r>
        <w:t>the</w:t>
      </w:r>
      <w:r>
        <w:rPr>
          <w:spacing w:val="-15"/>
        </w:rPr>
        <w:t xml:space="preserve"> </w:t>
      </w:r>
      <w:r>
        <w:t>Department</w:t>
      </w:r>
      <w:r>
        <w:rPr>
          <w:spacing w:val="-16"/>
        </w:rPr>
        <w:t xml:space="preserve"> </w:t>
      </w:r>
      <w:r>
        <w:t>for</w:t>
      </w:r>
      <w:r>
        <w:rPr>
          <w:spacing w:val="-12"/>
        </w:rPr>
        <w:t xml:space="preserve"> </w:t>
      </w:r>
      <w:r>
        <w:t>Environment</w:t>
      </w:r>
      <w:r>
        <w:rPr>
          <w:spacing w:val="-13"/>
        </w:rPr>
        <w:t xml:space="preserve"> </w:t>
      </w:r>
      <w:r>
        <w:t>Food</w:t>
      </w:r>
      <w:r>
        <w:rPr>
          <w:spacing w:val="-13"/>
        </w:rPr>
        <w:t xml:space="preserve"> </w:t>
      </w:r>
      <w:r>
        <w:t>and</w:t>
      </w:r>
      <w:r>
        <w:rPr>
          <w:spacing w:val="-11"/>
        </w:rPr>
        <w:t xml:space="preserve"> </w:t>
      </w:r>
      <w:r>
        <w:t>Rural</w:t>
      </w:r>
      <w:r>
        <w:rPr>
          <w:spacing w:val="-17"/>
        </w:rPr>
        <w:t xml:space="preserve"> </w:t>
      </w:r>
      <w:r>
        <w:t>Affairs</w:t>
      </w:r>
      <w:r>
        <w:rPr>
          <w:spacing w:val="-12"/>
        </w:rPr>
        <w:t xml:space="preserve"> </w:t>
      </w:r>
      <w:r>
        <w:t xml:space="preserve">(DEFRA’s) </w:t>
      </w:r>
      <w:hyperlink r:id="rId13">
        <w:r>
          <w:rPr>
            <w:color w:val="0563C1"/>
            <w:u w:val="single" w:color="0563C1"/>
          </w:rPr>
          <w:t>Litter</w:t>
        </w:r>
        <w:r>
          <w:rPr>
            <w:color w:val="0563C1"/>
            <w:spacing w:val="-8"/>
            <w:u w:val="single" w:color="0563C1"/>
          </w:rPr>
          <w:t xml:space="preserve"> </w:t>
        </w:r>
        <w:r>
          <w:rPr>
            <w:color w:val="0563C1"/>
            <w:u w:val="single" w:color="0563C1"/>
          </w:rPr>
          <w:t>and</w:t>
        </w:r>
        <w:r>
          <w:rPr>
            <w:color w:val="0563C1"/>
            <w:spacing w:val="-6"/>
            <w:u w:val="single" w:color="0563C1"/>
          </w:rPr>
          <w:t xml:space="preserve"> </w:t>
        </w:r>
        <w:r>
          <w:rPr>
            <w:color w:val="0563C1"/>
            <w:u w:val="single" w:color="0563C1"/>
          </w:rPr>
          <w:t>Refuse:</w:t>
        </w:r>
        <w:r>
          <w:rPr>
            <w:color w:val="0563C1"/>
            <w:spacing w:val="-6"/>
            <w:u w:val="single" w:color="0563C1"/>
          </w:rPr>
          <w:t xml:space="preserve"> </w:t>
        </w:r>
        <w:r>
          <w:rPr>
            <w:color w:val="0563C1"/>
            <w:u w:val="single" w:color="0563C1"/>
          </w:rPr>
          <w:t>Code</w:t>
        </w:r>
        <w:r>
          <w:rPr>
            <w:color w:val="0563C1"/>
            <w:spacing w:val="-7"/>
            <w:u w:val="single" w:color="0563C1"/>
          </w:rPr>
          <w:t xml:space="preserve"> </w:t>
        </w:r>
        <w:r>
          <w:rPr>
            <w:color w:val="0563C1"/>
            <w:u w:val="single" w:color="0563C1"/>
          </w:rPr>
          <w:t>of</w:t>
        </w:r>
        <w:r>
          <w:rPr>
            <w:color w:val="0563C1"/>
            <w:spacing w:val="-6"/>
            <w:u w:val="single" w:color="0563C1"/>
          </w:rPr>
          <w:t xml:space="preserve"> </w:t>
        </w:r>
        <w:r>
          <w:rPr>
            <w:color w:val="0563C1"/>
            <w:u w:val="single" w:color="0563C1"/>
          </w:rPr>
          <w:t>Practice</w:t>
        </w:r>
        <w:r>
          <w:rPr>
            <w:color w:val="0563C1"/>
            <w:spacing w:val="-5"/>
          </w:rPr>
          <w:t xml:space="preserve"> </w:t>
        </w:r>
      </w:hyperlink>
      <w:r>
        <w:t>that</w:t>
      </w:r>
      <w:r>
        <w:rPr>
          <w:spacing w:val="-8"/>
        </w:rPr>
        <w:t xml:space="preserve"> </w:t>
      </w:r>
      <w:r>
        <w:t>highlights</w:t>
      </w:r>
      <w:r>
        <w:rPr>
          <w:spacing w:val="-7"/>
        </w:rPr>
        <w:t xml:space="preserve"> </w:t>
      </w:r>
      <w:r>
        <w:t>the</w:t>
      </w:r>
      <w:r>
        <w:rPr>
          <w:spacing w:val="-8"/>
        </w:rPr>
        <w:t xml:space="preserve"> </w:t>
      </w:r>
      <w:r>
        <w:t>need</w:t>
      </w:r>
      <w:r>
        <w:rPr>
          <w:spacing w:val="-9"/>
        </w:rPr>
        <w:t xml:space="preserve"> </w:t>
      </w:r>
      <w:r>
        <w:t>to</w:t>
      </w:r>
      <w:r>
        <w:rPr>
          <w:spacing w:val="-8"/>
        </w:rPr>
        <w:t xml:space="preserve"> </w:t>
      </w:r>
      <w:r>
        <w:t>ensure</w:t>
      </w:r>
      <w:r>
        <w:rPr>
          <w:spacing w:val="-7"/>
        </w:rPr>
        <w:t xml:space="preserve"> </w:t>
      </w:r>
      <w:r>
        <w:t>that</w:t>
      </w:r>
      <w:r>
        <w:rPr>
          <w:spacing w:val="-7"/>
        </w:rPr>
        <w:t xml:space="preserve"> </w:t>
      </w:r>
      <w:r>
        <w:t>if</w:t>
      </w:r>
      <w:r>
        <w:rPr>
          <w:spacing w:val="-6"/>
        </w:rPr>
        <w:t xml:space="preserve"> </w:t>
      </w:r>
      <w:r>
        <w:t>FPNs</w:t>
      </w:r>
      <w:r>
        <w:rPr>
          <w:spacing w:val="-7"/>
        </w:rPr>
        <w:t xml:space="preserve"> </w:t>
      </w:r>
      <w:r>
        <w:t>are issued,</w:t>
      </w:r>
      <w:r>
        <w:rPr>
          <w:spacing w:val="-10"/>
        </w:rPr>
        <w:t xml:space="preserve"> </w:t>
      </w:r>
      <w:r>
        <w:t>they</w:t>
      </w:r>
      <w:r>
        <w:rPr>
          <w:spacing w:val="-12"/>
        </w:rPr>
        <w:t xml:space="preserve"> </w:t>
      </w:r>
      <w:r>
        <w:t>need</w:t>
      </w:r>
      <w:r>
        <w:rPr>
          <w:spacing w:val="-9"/>
        </w:rPr>
        <w:t xml:space="preserve"> </w:t>
      </w:r>
      <w:r>
        <w:t>to</w:t>
      </w:r>
      <w:r>
        <w:rPr>
          <w:spacing w:val="-11"/>
        </w:rPr>
        <w:t xml:space="preserve"> </w:t>
      </w:r>
      <w:r>
        <w:t>be</w:t>
      </w:r>
      <w:r>
        <w:rPr>
          <w:spacing w:val="-11"/>
        </w:rPr>
        <w:t xml:space="preserve"> </w:t>
      </w:r>
      <w:r>
        <w:t>within</w:t>
      </w:r>
      <w:r>
        <w:rPr>
          <w:spacing w:val="-9"/>
        </w:rPr>
        <w:t xml:space="preserve"> </w:t>
      </w:r>
      <w:r>
        <w:t>a</w:t>
      </w:r>
      <w:r>
        <w:rPr>
          <w:spacing w:val="-10"/>
        </w:rPr>
        <w:t xml:space="preserve"> </w:t>
      </w:r>
      <w:r>
        <w:t>framework</w:t>
      </w:r>
      <w:r>
        <w:rPr>
          <w:spacing w:val="-10"/>
        </w:rPr>
        <w:t xml:space="preserve"> </w:t>
      </w:r>
      <w:r>
        <w:t>where</w:t>
      </w:r>
      <w:r>
        <w:rPr>
          <w:spacing w:val="-9"/>
        </w:rPr>
        <w:t xml:space="preserve"> </w:t>
      </w:r>
      <w:r>
        <w:t>offenders</w:t>
      </w:r>
      <w:r>
        <w:rPr>
          <w:spacing w:val="-11"/>
        </w:rPr>
        <w:t xml:space="preserve"> </w:t>
      </w:r>
      <w:r>
        <w:t>will</w:t>
      </w:r>
      <w:r>
        <w:rPr>
          <w:spacing w:val="-10"/>
        </w:rPr>
        <w:t xml:space="preserve"> </w:t>
      </w:r>
      <w:r>
        <w:t>be</w:t>
      </w:r>
      <w:r>
        <w:rPr>
          <w:spacing w:val="-9"/>
        </w:rPr>
        <w:t xml:space="preserve"> </w:t>
      </w:r>
      <w:r>
        <w:t>prosecuted</w:t>
      </w:r>
      <w:r>
        <w:rPr>
          <w:spacing w:val="-9"/>
        </w:rPr>
        <w:t xml:space="preserve"> </w:t>
      </w:r>
      <w:r>
        <w:t>should they choose not to pay a FPN that has been offered to</w:t>
      </w:r>
      <w:r>
        <w:rPr>
          <w:spacing w:val="-18"/>
        </w:rPr>
        <w:t xml:space="preserve"> </w:t>
      </w:r>
      <w:r>
        <w:t>them.</w:t>
      </w:r>
    </w:p>
    <w:p w:rsidR="00B82DFE" w:rsidRDefault="00B82DFE">
      <w:pPr>
        <w:pStyle w:val="BodyText"/>
        <w:spacing w:before="4"/>
        <w:rPr>
          <w:sz w:val="25"/>
        </w:rPr>
      </w:pPr>
    </w:p>
    <w:p w:rsidR="00B82DFE" w:rsidRDefault="00272CCB">
      <w:pPr>
        <w:pStyle w:val="Heading2"/>
        <w:numPr>
          <w:ilvl w:val="0"/>
          <w:numId w:val="13"/>
        </w:numPr>
        <w:tabs>
          <w:tab w:val="left" w:pos="980"/>
          <w:tab w:val="left" w:pos="981"/>
        </w:tabs>
        <w:ind w:hanging="714"/>
      </w:pPr>
      <w:r>
        <w:t>Litter and</w:t>
      </w:r>
      <w:r>
        <w:rPr>
          <w:spacing w:val="-1"/>
        </w:rPr>
        <w:t xml:space="preserve"> </w:t>
      </w:r>
      <w:r>
        <w:t>refuse</w:t>
      </w:r>
    </w:p>
    <w:p w:rsidR="00B82DFE" w:rsidRDefault="00B82DFE">
      <w:pPr>
        <w:pStyle w:val="BodyText"/>
        <w:spacing w:before="9"/>
        <w:rPr>
          <w:b/>
          <w:sz w:val="27"/>
        </w:rPr>
      </w:pPr>
    </w:p>
    <w:p w:rsidR="00B82DFE" w:rsidRDefault="00272CCB">
      <w:pPr>
        <w:pStyle w:val="BodyText"/>
        <w:spacing w:line="249" w:lineRule="auto"/>
        <w:ind w:left="277" w:right="519" w:hanging="10"/>
        <w:jc w:val="both"/>
      </w:pPr>
      <w:r>
        <w:t>The Environmental Protection Act 1990 - Section 87 (as amended) states that an offence is committed if anything is dropped, thrown, left or deposited that causes defacement,</w:t>
      </w:r>
      <w:r>
        <w:rPr>
          <w:spacing w:val="-7"/>
        </w:rPr>
        <w:t xml:space="preserve"> </w:t>
      </w:r>
      <w:r>
        <w:t>in</w:t>
      </w:r>
      <w:r>
        <w:rPr>
          <w:spacing w:val="-9"/>
        </w:rPr>
        <w:t xml:space="preserve"> </w:t>
      </w:r>
      <w:r>
        <w:t>any</w:t>
      </w:r>
      <w:r>
        <w:rPr>
          <w:spacing w:val="-10"/>
        </w:rPr>
        <w:t xml:space="preserve"> </w:t>
      </w:r>
      <w:r>
        <w:t>place</w:t>
      </w:r>
      <w:r>
        <w:rPr>
          <w:spacing w:val="-6"/>
        </w:rPr>
        <w:t xml:space="preserve"> </w:t>
      </w:r>
      <w:r>
        <w:t>open</w:t>
      </w:r>
      <w:r>
        <w:rPr>
          <w:spacing w:val="-8"/>
        </w:rPr>
        <w:t xml:space="preserve"> </w:t>
      </w:r>
      <w:r>
        <w:t>to</w:t>
      </w:r>
      <w:r>
        <w:rPr>
          <w:spacing w:val="-7"/>
        </w:rPr>
        <w:t xml:space="preserve"> </w:t>
      </w:r>
      <w:r>
        <w:t>the</w:t>
      </w:r>
      <w:r>
        <w:rPr>
          <w:spacing w:val="-8"/>
        </w:rPr>
        <w:t xml:space="preserve"> </w:t>
      </w:r>
      <w:r>
        <w:t>air</w:t>
      </w:r>
      <w:r>
        <w:rPr>
          <w:spacing w:val="-9"/>
        </w:rPr>
        <w:t xml:space="preserve"> </w:t>
      </w:r>
      <w:r>
        <w:t>that</w:t>
      </w:r>
      <w:r>
        <w:rPr>
          <w:spacing w:val="-9"/>
        </w:rPr>
        <w:t xml:space="preserve"> </w:t>
      </w:r>
      <w:r>
        <w:t>the</w:t>
      </w:r>
      <w:r>
        <w:rPr>
          <w:spacing w:val="-9"/>
        </w:rPr>
        <w:t xml:space="preserve"> </w:t>
      </w:r>
      <w:r>
        <w:t>public</w:t>
      </w:r>
      <w:r>
        <w:rPr>
          <w:spacing w:val="-10"/>
        </w:rPr>
        <w:t xml:space="preserve"> </w:t>
      </w:r>
      <w:r>
        <w:t>have</w:t>
      </w:r>
      <w:r>
        <w:rPr>
          <w:spacing w:val="-9"/>
        </w:rPr>
        <w:t xml:space="preserve"> </w:t>
      </w:r>
      <w:r>
        <w:t>access</w:t>
      </w:r>
      <w:r>
        <w:rPr>
          <w:spacing w:val="-12"/>
        </w:rPr>
        <w:t xml:space="preserve"> </w:t>
      </w:r>
      <w:r>
        <w:t>to</w:t>
      </w:r>
      <w:r>
        <w:rPr>
          <w:spacing w:val="-6"/>
        </w:rPr>
        <w:t xml:space="preserve"> </w:t>
      </w:r>
      <w:r>
        <w:t>with</w:t>
      </w:r>
      <w:r>
        <w:rPr>
          <w:spacing w:val="-6"/>
        </w:rPr>
        <w:t xml:space="preserve"> </w:t>
      </w:r>
      <w:r>
        <w:t>or</w:t>
      </w:r>
      <w:r>
        <w:rPr>
          <w:spacing w:val="-8"/>
        </w:rPr>
        <w:t xml:space="preserve"> </w:t>
      </w:r>
      <w:r>
        <w:t>without payment.</w:t>
      </w:r>
    </w:p>
    <w:p w:rsidR="00B82DFE" w:rsidRDefault="00B82DFE">
      <w:pPr>
        <w:pStyle w:val="BodyText"/>
        <w:spacing w:before="2"/>
        <w:rPr>
          <w:sz w:val="25"/>
        </w:rPr>
      </w:pPr>
    </w:p>
    <w:p w:rsidR="00B82DFE" w:rsidRDefault="00272CCB">
      <w:pPr>
        <w:pStyle w:val="BodyText"/>
        <w:spacing w:line="249" w:lineRule="auto"/>
        <w:ind w:left="277" w:right="512" w:hanging="10"/>
        <w:jc w:val="both"/>
      </w:pPr>
      <w:r>
        <w:t>‘Litter’ includes cigarette butts, chewing gum, bags of dogs’ faeces and waste/litter found</w:t>
      </w:r>
      <w:r>
        <w:rPr>
          <w:spacing w:val="-12"/>
        </w:rPr>
        <w:t xml:space="preserve"> </w:t>
      </w:r>
      <w:r>
        <w:t>to</w:t>
      </w:r>
      <w:r>
        <w:rPr>
          <w:spacing w:val="-11"/>
        </w:rPr>
        <w:t xml:space="preserve"> </w:t>
      </w:r>
      <w:r>
        <w:t>have</w:t>
      </w:r>
      <w:r>
        <w:rPr>
          <w:spacing w:val="-11"/>
        </w:rPr>
        <w:t xml:space="preserve"> </w:t>
      </w:r>
      <w:r>
        <w:t>come</w:t>
      </w:r>
      <w:r>
        <w:rPr>
          <w:spacing w:val="-13"/>
        </w:rPr>
        <w:t xml:space="preserve"> </w:t>
      </w:r>
      <w:r>
        <w:t>from</w:t>
      </w:r>
      <w:r>
        <w:rPr>
          <w:spacing w:val="-11"/>
        </w:rPr>
        <w:t xml:space="preserve"> </w:t>
      </w:r>
      <w:r>
        <w:t>commercial</w:t>
      </w:r>
      <w:r>
        <w:rPr>
          <w:spacing w:val="-12"/>
        </w:rPr>
        <w:t xml:space="preserve"> </w:t>
      </w:r>
      <w:r>
        <w:t>or</w:t>
      </w:r>
      <w:r>
        <w:rPr>
          <w:spacing w:val="-11"/>
        </w:rPr>
        <w:t xml:space="preserve"> </w:t>
      </w:r>
      <w:r>
        <w:t>household</w:t>
      </w:r>
      <w:r>
        <w:rPr>
          <w:spacing w:val="-14"/>
        </w:rPr>
        <w:t xml:space="preserve"> </w:t>
      </w:r>
      <w:r>
        <w:t>premises.</w:t>
      </w:r>
      <w:r>
        <w:rPr>
          <w:spacing w:val="-28"/>
        </w:rPr>
        <w:t xml:space="preserve"> </w:t>
      </w:r>
      <w:r>
        <w:t>As</w:t>
      </w:r>
      <w:r>
        <w:rPr>
          <w:spacing w:val="-12"/>
        </w:rPr>
        <w:t xml:space="preserve"> </w:t>
      </w:r>
      <w:r>
        <w:t>a</w:t>
      </w:r>
      <w:r>
        <w:rPr>
          <w:spacing w:val="-13"/>
        </w:rPr>
        <w:t xml:space="preserve"> </w:t>
      </w:r>
      <w:r>
        <w:t>guideline</w:t>
      </w:r>
      <w:r>
        <w:rPr>
          <w:spacing w:val="-14"/>
        </w:rPr>
        <w:t xml:space="preserve"> </w:t>
      </w:r>
      <w:r>
        <w:t>(see</w:t>
      </w:r>
      <w:r>
        <w:rPr>
          <w:spacing w:val="-9"/>
        </w:rPr>
        <w:t xml:space="preserve"> </w:t>
      </w:r>
      <w:r>
        <w:t>sub- para.(d) ‘Fly-tipping’ below), a single plastic sack of rubbish should usually be considered fly-tipping rather than</w:t>
      </w:r>
      <w:r>
        <w:rPr>
          <w:spacing w:val="-4"/>
        </w:rPr>
        <w:t xml:space="preserve"> </w:t>
      </w:r>
      <w:r>
        <w:t>litter.</w:t>
      </w:r>
    </w:p>
    <w:p w:rsidR="00B82DFE" w:rsidRDefault="00B82DFE">
      <w:pPr>
        <w:pStyle w:val="BodyText"/>
        <w:spacing w:before="7"/>
        <w:rPr>
          <w:sz w:val="25"/>
        </w:rPr>
      </w:pPr>
    </w:p>
    <w:p w:rsidR="00B82DFE" w:rsidRDefault="00272CCB">
      <w:pPr>
        <w:pStyle w:val="BodyText"/>
        <w:spacing w:line="249" w:lineRule="auto"/>
        <w:ind w:left="277" w:right="513" w:hanging="10"/>
        <w:jc w:val="both"/>
        <w:rPr>
          <w:i/>
        </w:rPr>
      </w:pPr>
      <w:r>
        <w:t xml:space="preserve">Under section 98(5A) of the 1990 Act, certain discarded smoking-related materials (cigarette ends, etc.) and discarded chewing gum and the remains of other products designed for chewing, are specifically stated to be items of litter, when </w:t>
      </w:r>
      <w:r>
        <w:rPr>
          <w:i/>
        </w:rPr>
        <w:t>dropped.</w:t>
      </w:r>
    </w:p>
    <w:p w:rsidR="00B82DFE" w:rsidRDefault="00B82DFE">
      <w:pPr>
        <w:pStyle w:val="BodyText"/>
        <w:rPr>
          <w:i/>
          <w:sz w:val="26"/>
        </w:rPr>
      </w:pPr>
    </w:p>
    <w:p w:rsidR="00B82DFE" w:rsidRDefault="00272CCB">
      <w:pPr>
        <w:pStyle w:val="BodyText"/>
        <w:spacing w:line="249" w:lineRule="auto"/>
        <w:ind w:left="277" w:right="515" w:hanging="10"/>
        <w:jc w:val="both"/>
      </w:pPr>
      <w:r>
        <w:t>‘Refuse; should be regarded as having its ordinary meaning of waste or rubbish, including</w:t>
      </w:r>
      <w:r>
        <w:rPr>
          <w:spacing w:val="-14"/>
        </w:rPr>
        <w:t xml:space="preserve"> </w:t>
      </w:r>
      <w:r>
        <w:t>household</w:t>
      </w:r>
      <w:r>
        <w:rPr>
          <w:spacing w:val="-15"/>
        </w:rPr>
        <w:t xml:space="preserve"> </w:t>
      </w:r>
      <w:r>
        <w:t>and</w:t>
      </w:r>
      <w:r>
        <w:rPr>
          <w:spacing w:val="-12"/>
        </w:rPr>
        <w:t xml:space="preserve"> </w:t>
      </w:r>
      <w:r>
        <w:t>commercial</w:t>
      </w:r>
      <w:r>
        <w:rPr>
          <w:spacing w:val="-13"/>
        </w:rPr>
        <w:t xml:space="preserve"> </w:t>
      </w:r>
      <w:r>
        <w:t>waste</w:t>
      </w:r>
      <w:r>
        <w:rPr>
          <w:spacing w:val="-14"/>
        </w:rPr>
        <w:t xml:space="preserve"> </w:t>
      </w:r>
      <w:r>
        <w:t>and</w:t>
      </w:r>
      <w:r>
        <w:rPr>
          <w:spacing w:val="-11"/>
        </w:rPr>
        <w:t xml:space="preserve"> </w:t>
      </w:r>
      <w:r>
        <w:t>can</w:t>
      </w:r>
      <w:r>
        <w:rPr>
          <w:spacing w:val="-12"/>
        </w:rPr>
        <w:t xml:space="preserve"> </w:t>
      </w:r>
      <w:r>
        <w:t>include</w:t>
      </w:r>
      <w:r>
        <w:rPr>
          <w:spacing w:val="-16"/>
        </w:rPr>
        <w:t xml:space="preserve"> </w:t>
      </w:r>
      <w:r>
        <w:t>fly-tipped</w:t>
      </w:r>
      <w:r>
        <w:rPr>
          <w:spacing w:val="-14"/>
        </w:rPr>
        <w:t xml:space="preserve"> </w:t>
      </w:r>
      <w:r>
        <w:t>waste</w:t>
      </w:r>
      <w:r>
        <w:rPr>
          <w:spacing w:val="-11"/>
        </w:rPr>
        <w:t xml:space="preserve"> </w:t>
      </w:r>
      <w:r>
        <w:t>(see</w:t>
      </w:r>
      <w:r>
        <w:rPr>
          <w:spacing w:val="-12"/>
        </w:rPr>
        <w:t xml:space="preserve"> </w:t>
      </w:r>
      <w:r>
        <w:t>sub- para.(d)’Fly-tipping’ below). Dog faeces are to be treated as if they were refuse when on certain descriptions of public land (dog fouling is a separate offence from</w:t>
      </w:r>
      <w:r>
        <w:rPr>
          <w:spacing w:val="18"/>
        </w:rPr>
        <w:t xml:space="preserve"> </w:t>
      </w:r>
      <w:r>
        <w:t>littering.</w:t>
      </w:r>
    </w:p>
    <w:p w:rsidR="00B82DFE" w:rsidRDefault="00272CCB">
      <w:pPr>
        <w:pStyle w:val="BodyText"/>
        <w:spacing w:before="1"/>
        <w:ind w:left="277"/>
        <w:jc w:val="both"/>
      </w:pPr>
      <w:r>
        <w:t>–see sub-para.(i) ‘Dog fouling’ below)).</w:t>
      </w:r>
    </w:p>
    <w:p w:rsidR="00B82DFE" w:rsidRDefault="00B82DFE">
      <w:pPr>
        <w:jc w:val="both"/>
        <w:sectPr w:rsidR="00B82DFE">
          <w:pgSz w:w="11910" w:h="16840"/>
          <w:pgMar w:top="1340" w:right="920" w:bottom="1200" w:left="1180" w:header="0" w:footer="1000" w:gutter="0"/>
          <w:cols w:space="720"/>
        </w:sectPr>
      </w:pPr>
    </w:p>
    <w:p w:rsidR="00B82DFE" w:rsidRDefault="00272CCB">
      <w:pPr>
        <w:pStyle w:val="BodyText"/>
        <w:spacing w:before="133" w:line="249" w:lineRule="auto"/>
        <w:ind w:left="277" w:right="514" w:hanging="10"/>
        <w:jc w:val="both"/>
      </w:pPr>
      <w:r>
        <w:t>DBC provides litterbins in High Street areas and other locations across the borough, including parks and open spaces. Litterbins are also provided by many retail/commercial premises, especially those selling food and drink.</w:t>
      </w:r>
    </w:p>
    <w:p w:rsidR="00B82DFE" w:rsidRDefault="00B82DFE">
      <w:pPr>
        <w:pStyle w:val="BodyText"/>
        <w:spacing w:before="10"/>
        <w:rPr>
          <w:sz w:val="25"/>
        </w:rPr>
      </w:pPr>
    </w:p>
    <w:p w:rsidR="00B82DFE" w:rsidRDefault="00272CCB">
      <w:pPr>
        <w:pStyle w:val="BodyText"/>
        <w:spacing w:line="249" w:lineRule="auto"/>
        <w:ind w:left="277" w:right="517" w:hanging="10"/>
        <w:jc w:val="both"/>
      </w:pPr>
      <w:r>
        <w:t>DBC will utilise social media posts to inform and reduce the level of littering by undertaking general litter education, advice and raising awareness to highlight the consequences of littering. Authorised Officers will use FPN powers to highlight that littering is not tolerated in Dartford.</w:t>
      </w:r>
    </w:p>
    <w:p w:rsidR="00B82DFE" w:rsidRDefault="00B82DFE">
      <w:pPr>
        <w:pStyle w:val="BodyText"/>
        <w:rPr>
          <w:sz w:val="26"/>
        </w:rPr>
      </w:pPr>
    </w:p>
    <w:p w:rsidR="00B82DFE" w:rsidRDefault="00272CCB">
      <w:pPr>
        <w:pStyle w:val="BodyText"/>
        <w:spacing w:line="247" w:lineRule="auto"/>
        <w:ind w:left="277" w:right="515" w:hanging="10"/>
        <w:jc w:val="both"/>
      </w:pPr>
      <w:r>
        <w:rPr>
          <w:b/>
        </w:rPr>
        <w:t>Littering</w:t>
      </w:r>
      <w:r>
        <w:rPr>
          <w:b/>
          <w:spacing w:val="-14"/>
        </w:rPr>
        <w:t xml:space="preserve"> </w:t>
      </w:r>
      <w:r>
        <w:rPr>
          <w:b/>
        </w:rPr>
        <w:t>from</w:t>
      </w:r>
      <w:r>
        <w:rPr>
          <w:b/>
          <w:spacing w:val="-12"/>
        </w:rPr>
        <w:t xml:space="preserve"> </w:t>
      </w:r>
      <w:r>
        <w:rPr>
          <w:b/>
        </w:rPr>
        <w:t>vehicles</w:t>
      </w:r>
      <w:r>
        <w:t>:</w:t>
      </w:r>
      <w:r>
        <w:rPr>
          <w:spacing w:val="-13"/>
        </w:rPr>
        <w:t xml:space="preserve"> </w:t>
      </w:r>
      <w:r>
        <w:t>To</w:t>
      </w:r>
      <w:r>
        <w:rPr>
          <w:spacing w:val="-13"/>
        </w:rPr>
        <w:t xml:space="preserve"> </w:t>
      </w:r>
      <w:r>
        <w:t>help</w:t>
      </w:r>
      <w:r>
        <w:rPr>
          <w:spacing w:val="-14"/>
        </w:rPr>
        <w:t xml:space="preserve"> </w:t>
      </w:r>
      <w:r>
        <w:t>combat</w:t>
      </w:r>
      <w:r>
        <w:rPr>
          <w:spacing w:val="-13"/>
        </w:rPr>
        <w:t xml:space="preserve"> </w:t>
      </w:r>
      <w:r>
        <w:t>roadside</w:t>
      </w:r>
      <w:r>
        <w:rPr>
          <w:spacing w:val="-13"/>
        </w:rPr>
        <w:t xml:space="preserve"> </w:t>
      </w:r>
      <w:r>
        <w:t>litter,</w:t>
      </w:r>
      <w:r>
        <w:rPr>
          <w:spacing w:val="-13"/>
        </w:rPr>
        <w:t xml:space="preserve"> </w:t>
      </w:r>
      <w:r>
        <w:t>DBC</w:t>
      </w:r>
      <w:r>
        <w:rPr>
          <w:spacing w:val="-14"/>
        </w:rPr>
        <w:t xml:space="preserve"> </w:t>
      </w:r>
      <w:r>
        <w:t>may</w:t>
      </w:r>
      <w:r>
        <w:rPr>
          <w:spacing w:val="-16"/>
        </w:rPr>
        <w:t xml:space="preserve"> </w:t>
      </w:r>
      <w:r>
        <w:t>issue</w:t>
      </w:r>
      <w:r>
        <w:rPr>
          <w:spacing w:val="-13"/>
        </w:rPr>
        <w:t xml:space="preserve"> </w:t>
      </w:r>
      <w:r>
        <w:t>a</w:t>
      </w:r>
      <w:r>
        <w:rPr>
          <w:spacing w:val="-12"/>
        </w:rPr>
        <w:t xml:space="preserve"> </w:t>
      </w:r>
      <w:r>
        <w:t>civil</w:t>
      </w:r>
      <w:r>
        <w:rPr>
          <w:spacing w:val="-15"/>
        </w:rPr>
        <w:t xml:space="preserve"> </w:t>
      </w:r>
      <w:r>
        <w:t xml:space="preserve">penalty </w:t>
      </w:r>
      <w:hyperlink w:anchor="_bookmark0" w:history="1">
        <w:r>
          <w:t>notice</w:t>
        </w:r>
      </w:hyperlink>
      <w:r>
        <w:rPr>
          <w:position w:val="8"/>
          <w:sz w:val="16"/>
        </w:rPr>
        <w:t>1</w:t>
      </w:r>
      <w:r>
        <w:rPr>
          <w:spacing w:val="16"/>
          <w:position w:val="8"/>
          <w:sz w:val="16"/>
        </w:rPr>
        <w:t xml:space="preserve"> </w:t>
      </w:r>
      <w:r>
        <w:t>to</w:t>
      </w:r>
      <w:r>
        <w:rPr>
          <w:spacing w:val="-5"/>
        </w:rPr>
        <w:t xml:space="preserve"> </w:t>
      </w:r>
      <w:r>
        <w:t>the</w:t>
      </w:r>
      <w:r>
        <w:rPr>
          <w:spacing w:val="-6"/>
        </w:rPr>
        <w:t xml:space="preserve"> </w:t>
      </w:r>
      <w:r>
        <w:t>registered</w:t>
      </w:r>
      <w:r>
        <w:rPr>
          <w:spacing w:val="-6"/>
        </w:rPr>
        <w:t xml:space="preserve"> </w:t>
      </w:r>
      <w:r>
        <w:t>owner</w:t>
      </w:r>
      <w:r>
        <w:rPr>
          <w:spacing w:val="-5"/>
        </w:rPr>
        <w:t xml:space="preserve"> </w:t>
      </w:r>
      <w:r>
        <w:t>of</w:t>
      </w:r>
      <w:r>
        <w:rPr>
          <w:spacing w:val="-4"/>
        </w:rPr>
        <w:t xml:space="preserve"> </w:t>
      </w:r>
      <w:r>
        <w:t>a</w:t>
      </w:r>
      <w:r>
        <w:rPr>
          <w:spacing w:val="-4"/>
        </w:rPr>
        <w:t xml:space="preserve"> </w:t>
      </w:r>
      <w:r>
        <w:t>vehicle,</w:t>
      </w:r>
      <w:r>
        <w:rPr>
          <w:spacing w:val="-4"/>
        </w:rPr>
        <w:t xml:space="preserve"> </w:t>
      </w:r>
      <w:r>
        <w:t>if</w:t>
      </w:r>
      <w:r>
        <w:rPr>
          <w:spacing w:val="-4"/>
        </w:rPr>
        <w:t xml:space="preserve"> </w:t>
      </w:r>
      <w:r>
        <w:t>it</w:t>
      </w:r>
      <w:r>
        <w:rPr>
          <w:spacing w:val="-7"/>
        </w:rPr>
        <w:t xml:space="preserve"> </w:t>
      </w:r>
      <w:r>
        <w:t>can</w:t>
      </w:r>
      <w:r>
        <w:rPr>
          <w:spacing w:val="-6"/>
        </w:rPr>
        <w:t xml:space="preserve"> </w:t>
      </w:r>
      <w:r>
        <w:t>prove</w:t>
      </w:r>
      <w:r>
        <w:rPr>
          <w:spacing w:val="-4"/>
        </w:rPr>
        <w:t xml:space="preserve"> </w:t>
      </w:r>
      <w:r>
        <w:t>that</w:t>
      </w:r>
      <w:r>
        <w:rPr>
          <w:spacing w:val="-4"/>
        </w:rPr>
        <w:t xml:space="preserve"> </w:t>
      </w:r>
      <w:r>
        <w:t>litter</w:t>
      </w:r>
      <w:r>
        <w:rPr>
          <w:spacing w:val="-5"/>
        </w:rPr>
        <w:t xml:space="preserve"> </w:t>
      </w:r>
      <w:r>
        <w:t>was</w:t>
      </w:r>
      <w:r>
        <w:rPr>
          <w:spacing w:val="-5"/>
        </w:rPr>
        <w:t xml:space="preserve"> </w:t>
      </w:r>
      <w:r>
        <w:t>dumped</w:t>
      </w:r>
      <w:r>
        <w:rPr>
          <w:spacing w:val="-7"/>
        </w:rPr>
        <w:t xml:space="preserve"> </w:t>
      </w:r>
      <w:r>
        <w:t>from their vehicle, even if someone else discarded the</w:t>
      </w:r>
      <w:r>
        <w:rPr>
          <w:spacing w:val="-11"/>
        </w:rPr>
        <w:t xml:space="preserve"> </w:t>
      </w:r>
      <w:r>
        <w:t>litter.</w:t>
      </w:r>
    </w:p>
    <w:p w:rsidR="00B82DFE" w:rsidRDefault="00B82DFE">
      <w:pPr>
        <w:pStyle w:val="BodyText"/>
        <w:spacing w:before="6"/>
        <w:rPr>
          <w:sz w:val="26"/>
        </w:rPr>
      </w:pPr>
    </w:p>
    <w:p w:rsidR="00B82DFE" w:rsidRDefault="00272CCB">
      <w:pPr>
        <w:pStyle w:val="BodyText"/>
        <w:spacing w:line="247" w:lineRule="auto"/>
        <w:ind w:left="277" w:right="525" w:hanging="10"/>
        <w:jc w:val="both"/>
      </w:pPr>
      <w:r>
        <w:t>Public service vehicles, taxis and private hire vehicles are exempt from liability for a FPN, if the offence is committed by a passenger.</w:t>
      </w:r>
    </w:p>
    <w:p w:rsidR="00B82DFE" w:rsidRDefault="00B82DFE">
      <w:pPr>
        <w:pStyle w:val="BodyText"/>
        <w:spacing w:before="3"/>
        <w:rPr>
          <w:sz w:val="26"/>
        </w:rPr>
      </w:pPr>
    </w:p>
    <w:p w:rsidR="00B82DFE" w:rsidRDefault="00272CCB">
      <w:pPr>
        <w:pStyle w:val="BodyText"/>
        <w:spacing w:before="1"/>
        <w:ind w:left="267"/>
        <w:jc w:val="both"/>
      </w:pPr>
      <w:r>
        <w:t>DBC will have regard to:</w:t>
      </w:r>
    </w:p>
    <w:p w:rsidR="00B82DFE" w:rsidRDefault="00B82DFE">
      <w:pPr>
        <w:pStyle w:val="BodyText"/>
        <w:spacing w:before="10"/>
        <w:rPr>
          <w:sz w:val="26"/>
        </w:rPr>
      </w:pPr>
    </w:p>
    <w:p w:rsidR="00B82DFE" w:rsidRDefault="00B733B6">
      <w:pPr>
        <w:pStyle w:val="ListParagraph"/>
        <w:numPr>
          <w:ilvl w:val="0"/>
          <w:numId w:val="12"/>
        </w:numPr>
        <w:tabs>
          <w:tab w:val="left" w:pos="988"/>
        </w:tabs>
        <w:spacing w:line="249" w:lineRule="auto"/>
        <w:ind w:right="523"/>
        <w:rPr>
          <w:sz w:val="24"/>
        </w:rPr>
      </w:pPr>
      <w:hyperlink r:id="rId14">
        <w:r w:rsidR="00272CCB">
          <w:rPr>
            <w:color w:val="0563C1"/>
            <w:sz w:val="24"/>
            <w:u w:val="single" w:color="0563C1"/>
          </w:rPr>
          <w:t>Part</w:t>
        </w:r>
        <w:r w:rsidR="00272CCB">
          <w:rPr>
            <w:color w:val="0563C1"/>
            <w:spacing w:val="-17"/>
            <w:sz w:val="24"/>
            <w:u w:val="single" w:color="0563C1"/>
          </w:rPr>
          <w:t xml:space="preserve"> </w:t>
        </w:r>
        <w:r w:rsidR="00272CCB">
          <w:rPr>
            <w:color w:val="0563C1"/>
            <w:sz w:val="24"/>
            <w:u w:val="single" w:color="0563C1"/>
          </w:rPr>
          <w:t>1A</w:t>
        </w:r>
        <w:r w:rsidR="00272CCB">
          <w:rPr>
            <w:color w:val="0563C1"/>
            <w:spacing w:val="-15"/>
            <w:sz w:val="24"/>
            <w:u w:val="single" w:color="0563C1"/>
          </w:rPr>
          <w:t xml:space="preserve"> </w:t>
        </w:r>
        <w:r w:rsidR="00272CCB">
          <w:rPr>
            <w:color w:val="0563C1"/>
            <w:sz w:val="24"/>
            <w:u w:val="single" w:color="0563C1"/>
          </w:rPr>
          <w:t>-</w:t>
        </w:r>
        <w:r w:rsidR="00272CCB">
          <w:rPr>
            <w:color w:val="0563C1"/>
            <w:spacing w:val="-17"/>
            <w:sz w:val="24"/>
            <w:u w:val="single" w:color="0563C1"/>
          </w:rPr>
          <w:t xml:space="preserve"> </w:t>
        </w:r>
        <w:r w:rsidR="00272CCB">
          <w:rPr>
            <w:color w:val="0563C1"/>
            <w:sz w:val="24"/>
            <w:u w:val="single" w:color="0563C1"/>
          </w:rPr>
          <w:t>Effective</w:t>
        </w:r>
        <w:r w:rsidR="00272CCB">
          <w:rPr>
            <w:color w:val="0563C1"/>
            <w:spacing w:val="-16"/>
            <w:sz w:val="24"/>
            <w:u w:val="single" w:color="0563C1"/>
          </w:rPr>
          <w:t xml:space="preserve"> </w:t>
        </w:r>
        <w:r w:rsidR="00272CCB">
          <w:rPr>
            <w:color w:val="0563C1"/>
            <w:sz w:val="24"/>
            <w:u w:val="single" w:color="0563C1"/>
          </w:rPr>
          <w:t>enforcement</w:t>
        </w:r>
        <w:r w:rsidR="00272CCB">
          <w:rPr>
            <w:color w:val="0563C1"/>
            <w:spacing w:val="-13"/>
            <w:sz w:val="24"/>
            <w:u w:val="single" w:color="0563C1"/>
          </w:rPr>
          <w:t xml:space="preserve"> </w:t>
        </w:r>
        <w:r w:rsidR="00272CCB">
          <w:rPr>
            <w:color w:val="0563C1"/>
            <w:sz w:val="24"/>
            <w:u w:val="single" w:color="0563C1"/>
          </w:rPr>
          <w:t>Code</w:t>
        </w:r>
        <w:r w:rsidR="00272CCB">
          <w:rPr>
            <w:color w:val="0563C1"/>
            <w:spacing w:val="-16"/>
            <w:sz w:val="24"/>
            <w:u w:val="single" w:color="0563C1"/>
          </w:rPr>
          <w:t xml:space="preserve"> </w:t>
        </w:r>
        <w:r w:rsidR="00272CCB">
          <w:rPr>
            <w:color w:val="0563C1"/>
            <w:sz w:val="24"/>
            <w:u w:val="single" w:color="0563C1"/>
          </w:rPr>
          <w:t>of</w:t>
        </w:r>
        <w:r w:rsidR="00272CCB">
          <w:rPr>
            <w:color w:val="0563C1"/>
            <w:spacing w:val="-16"/>
            <w:sz w:val="24"/>
            <w:u w:val="single" w:color="0563C1"/>
          </w:rPr>
          <w:t xml:space="preserve"> </w:t>
        </w:r>
        <w:r w:rsidR="00272CCB">
          <w:rPr>
            <w:color w:val="0563C1"/>
            <w:sz w:val="24"/>
            <w:u w:val="single" w:color="0563C1"/>
          </w:rPr>
          <w:t>practice</w:t>
        </w:r>
        <w:r w:rsidR="00272CCB">
          <w:rPr>
            <w:color w:val="0563C1"/>
            <w:spacing w:val="-16"/>
            <w:sz w:val="24"/>
            <w:u w:val="single" w:color="0563C1"/>
          </w:rPr>
          <w:t xml:space="preserve"> </w:t>
        </w:r>
        <w:r w:rsidR="00272CCB">
          <w:rPr>
            <w:color w:val="0563C1"/>
            <w:sz w:val="24"/>
            <w:u w:val="single" w:color="0563C1"/>
          </w:rPr>
          <w:t>for</w:t>
        </w:r>
        <w:r w:rsidR="00272CCB">
          <w:rPr>
            <w:color w:val="0563C1"/>
            <w:spacing w:val="-15"/>
            <w:sz w:val="24"/>
            <w:u w:val="single" w:color="0563C1"/>
          </w:rPr>
          <w:t xml:space="preserve"> </w:t>
        </w:r>
        <w:r w:rsidR="00272CCB">
          <w:rPr>
            <w:color w:val="0563C1"/>
            <w:sz w:val="24"/>
            <w:u w:val="single" w:color="0563C1"/>
          </w:rPr>
          <w:t>litter</w:t>
        </w:r>
        <w:r w:rsidR="00272CCB">
          <w:rPr>
            <w:color w:val="0563C1"/>
            <w:spacing w:val="-17"/>
            <w:sz w:val="24"/>
            <w:u w:val="single" w:color="0563C1"/>
          </w:rPr>
          <w:t xml:space="preserve"> </w:t>
        </w:r>
        <w:r w:rsidR="00272CCB">
          <w:rPr>
            <w:color w:val="0563C1"/>
            <w:sz w:val="24"/>
            <w:u w:val="single" w:color="0563C1"/>
          </w:rPr>
          <w:t>and</w:t>
        </w:r>
        <w:r w:rsidR="00272CCB">
          <w:rPr>
            <w:color w:val="0563C1"/>
            <w:spacing w:val="-15"/>
            <w:sz w:val="24"/>
            <w:u w:val="single" w:color="0563C1"/>
          </w:rPr>
          <w:t xml:space="preserve"> </w:t>
        </w:r>
        <w:r w:rsidR="00272CCB">
          <w:rPr>
            <w:color w:val="0563C1"/>
            <w:sz w:val="24"/>
            <w:u w:val="single" w:color="0563C1"/>
          </w:rPr>
          <w:t>refuse</w:t>
        </w:r>
        <w:r w:rsidR="00272CCB">
          <w:rPr>
            <w:color w:val="0563C1"/>
            <w:spacing w:val="-18"/>
            <w:sz w:val="24"/>
            <w:u w:val="single" w:color="0563C1"/>
          </w:rPr>
          <w:t xml:space="preserve"> </w:t>
        </w:r>
        <w:r w:rsidR="00272CCB">
          <w:rPr>
            <w:color w:val="0563C1"/>
            <w:sz w:val="24"/>
            <w:u w:val="single" w:color="0563C1"/>
          </w:rPr>
          <w:t>September</w:t>
        </w:r>
      </w:hyperlink>
      <w:hyperlink r:id="rId15">
        <w:r w:rsidR="00272CCB">
          <w:rPr>
            <w:color w:val="0563C1"/>
            <w:sz w:val="24"/>
            <w:u w:val="single" w:color="0563C1"/>
          </w:rPr>
          <w:t xml:space="preserve"> 2019</w:t>
        </w:r>
      </w:hyperlink>
      <w:r w:rsidR="00272CCB">
        <w:rPr>
          <w:sz w:val="24"/>
        </w:rPr>
        <w:t>, when exercising its enforcement</w:t>
      </w:r>
      <w:r w:rsidR="00272CCB">
        <w:rPr>
          <w:spacing w:val="-2"/>
          <w:sz w:val="24"/>
        </w:rPr>
        <w:t xml:space="preserve"> </w:t>
      </w:r>
      <w:r w:rsidR="00272CCB">
        <w:rPr>
          <w:sz w:val="24"/>
        </w:rPr>
        <w:t>powers</w:t>
      </w:r>
    </w:p>
    <w:p w:rsidR="00B82DFE" w:rsidRDefault="00272CCB">
      <w:pPr>
        <w:pStyle w:val="ListParagraph"/>
        <w:numPr>
          <w:ilvl w:val="0"/>
          <w:numId w:val="12"/>
        </w:numPr>
        <w:tabs>
          <w:tab w:val="left" w:pos="988"/>
        </w:tabs>
        <w:spacing w:line="276" w:lineRule="exact"/>
        <w:ind w:hanging="361"/>
        <w:rPr>
          <w:sz w:val="16"/>
        </w:rPr>
      </w:pPr>
      <w:r>
        <w:rPr>
          <w:sz w:val="24"/>
        </w:rPr>
        <w:t>the</w:t>
      </w:r>
      <w:r>
        <w:rPr>
          <w:color w:val="0563C1"/>
          <w:sz w:val="24"/>
        </w:rPr>
        <w:t xml:space="preserve"> </w:t>
      </w:r>
      <w:hyperlink r:id="rId16">
        <w:r>
          <w:rPr>
            <w:color w:val="0563C1"/>
            <w:sz w:val="24"/>
            <w:u w:val="single" w:color="0563C1"/>
          </w:rPr>
          <w:t>Litter and Refuse Code of</w:t>
        </w:r>
        <w:r>
          <w:rPr>
            <w:color w:val="0563C1"/>
            <w:spacing w:val="-5"/>
            <w:sz w:val="24"/>
            <w:u w:val="single" w:color="0563C1"/>
          </w:rPr>
          <w:t xml:space="preserve"> </w:t>
        </w:r>
        <w:r>
          <w:rPr>
            <w:color w:val="0563C1"/>
            <w:sz w:val="24"/>
            <w:u w:val="single" w:color="0563C1"/>
          </w:rPr>
          <w:t>Practice</w:t>
        </w:r>
      </w:hyperlink>
      <w:r>
        <w:rPr>
          <w:position w:val="8"/>
          <w:sz w:val="16"/>
        </w:rPr>
        <w:t>2</w:t>
      </w:r>
    </w:p>
    <w:p w:rsidR="00B82DFE" w:rsidRDefault="00B82DFE">
      <w:pPr>
        <w:pStyle w:val="BodyText"/>
        <w:spacing w:before="6"/>
        <w:rPr>
          <w:sz w:val="26"/>
        </w:rPr>
      </w:pPr>
    </w:p>
    <w:p w:rsidR="00B82DFE" w:rsidRDefault="00272CCB">
      <w:pPr>
        <w:pStyle w:val="BodyText"/>
        <w:spacing w:line="249" w:lineRule="auto"/>
        <w:ind w:left="277" w:right="513" w:hanging="10"/>
        <w:jc w:val="both"/>
      </w:pPr>
      <w:r>
        <w:t>Individuals</w:t>
      </w:r>
      <w:r>
        <w:rPr>
          <w:spacing w:val="-15"/>
        </w:rPr>
        <w:t xml:space="preserve"> </w:t>
      </w:r>
      <w:r>
        <w:t>who</w:t>
      </w:r>
      <w:r>
        <w:rPr>
          <w:spacing w:val="-14"/>
        </w:rPr>
        <w:t xml:space="preserve"> </w:t>
      </w:r>
      <w:r>
        <w:t>receive</w:t>
      </w:r>
      <w:r>
        <w:rPr>
          <w:spacing w:val="-14"/>
        </w:rPr>
        <w:t xml:space="preserve"> </w:t>
      </w:r>
      <w:r>
        <w:t>a</w:t>
      </w:r>
      <w:r>
        <w:rPr>
          <w:spacing w:val="-12"/>
        </w:rPr>
        <w:t xml:space="preserve"> </w:t>
      </w:r>
      <w:r>
        <w:t>FPN</w:t>
      </w:r>
      <w:r>
        <w:rPr>
          <w:spacing w:val="-14"/>
        </w:rPr>
        <w:t xml:space="preserve"> </w:t>
      </w:r>
      <w:r>
        <w:t>notice</w:t>
      </w:r>
      <w:r>
        <w:rPr>
          <w:spacing w:val="-17"/>
        </w:rPr>
        <w:t xml:space="preserve"> </w:t>
      </w:r>
      <w:r>
        <w:t>have</w:t>
      </w:r>
      <w:r>
        <w:rPr>
          <w:spacing w:val="-14"/>
        </w:rPr>
        <w:t xml:space="preserve"> </w:t>
      </w:r>
      <w:r>
        <w:t>a</w:t>
      </w:r>
      <w:r>
        <w:rPr>
          <w:spacing w:val="-13"/>
        </w:rPr>
        <w:t xml:space="preserve"> </w:t>
      </w:r>
      <w:r>
        <w:t>right</w:t>
      </w:r>
      <w:r>
        <w:rPr>
          <w:spacing w:val="-14"/>
        </w:rPr>
        <w:t xml:space="preserve"> </w:t>
      </w:r>
      <w:r>
        <w:t>to</w:t>
      </w:r>
      <w:r>
        <w:rPr>
          <w:spacing w:val="-16"/>
        </w:rPr>
        <w:t xml:space="preserve"> </w:t>
      </w:r>
      <w:r>
        <w:t>first</w:t>
      </w:r>
      <w:r>
        <w:rPr>
          <w:spacing w:val="-16"/>
        </w:rPr>
        <w:t xml:space="preserve"> </w:t>
      </w:r>
      <w:r>
        <w:t>make</w:t>
      </w:r>
      <w:r>
        <w:rPr>
          <w:spacing w:val="-14"/>
        </w:rPr>
        <w:t xml:space="preserve"> </w:t>
      </w:r>
      <w:r>
        <w:t>representations</w:t>
      </w:r>
      <w:r>
        <w:rPr>
          <w:spacing w:val="-17"/>
        </w:rPr>
        <w:t xml:space="preserve"> </w:t>
      </w:r>
      <w:r>
        <w:t>to</w:t>
      </w:r>
      <w:r>
        <w:rPr>
          <w:spacing w:val="-9"/>
        </w:rPr>
        <w:t xml:space="preserve"> </w:t>
      </w:r>
      <w:r>
        <w:t>DBC under a number of grounds set out in the Littering From Vehicles Outside London (Keepers: Civil Penalties) Regulations 2018 (e.g. that the person was not the keeper of the vehicle at the time of the offence, or that the offence was not committed etc.). If</w:t>
      </w:r>
      <w:r>
        <w:rPr>
          <w:spacing w:val="-4"/>
        </w:rPr>
        <w:t xml:space="preserve"> </w:t>
      </w:r>
      <w:r>
        <w:t>this</w:t>
      </w:r>
      <w:r>
        <w:rPr>
          <w:spacing w:val="-7"/>
        </w:rPr>
        <w:t xml:space="preserve"> </w:t>
      </w:r>
      <w:r>
        <w:t>does</w:t>
      </w:r>
      <w:r>
        <w:rPr>
          <w:spacing w:val="-4"/>
        </w:rPr>
        <w:t xml:space="preserve"> </w:t>
      </w:r>
      <w:r>
        <w:t>not</w:t>
      </w:r>
      <w:r>
        <w:rPr>
          <w:spacing w:val="-4"/>
        </w:rPr>
        <w:t xml:space="preserve"> </w:t>
      </w:r>
      <w:r>
        <w:t>resolve</w:t>
      </w:r>
      <w:r>
        <w:rPr>
          <w:spacing w:val="-4"/>
        </w:rPr>
        <w:t xml:space="preserve"> </w:t>
      </w:r>
      <w:r>
        <w:t>the</w:t>
      </w:r>
      <w:r>
        <w:rPr>
          <w:spacing w:val="-5"/>
        </w:rPr>
        <w:t xml:space="preserve"> </w:t>
      </w:r>
      <w:r>
        <w:t>matter,</w:t>
      </w:r>
      <w:r>
        <w:rPr>
          <w:spacing w:val="-7"/>
        </w:rPr>
        <w:t xml:space="preserve"> </w:t>
      </w:r>
      <w:r>
        <w:t>they</w:t>
      </w:r>
      <w:r>
        <w:rPr>
          <w:spacing w:val="-7"/>
        </w:rPr>
        <w:t xml:space="preserve"> </w:t>
      </w:r>
      <w:r>
        <w:t>will</w:t>
      </w:r>
      <w:r>
        <w:rPr>
          <w:spacing w:val="-5"/>
        </w:rPr>
        <w:t xml:space="preserve"> </w:t>
      </w:r>
      <w:r>
        <w:t>then</w:t>
      </w:r>
      <w:r>
        <w:rPr>
          <w:spacing w:val="-4"/>
        </w:rPr>
        <w:t xml:space="preserve"> </w:t>
      </w:r>
      <w:r>
        <w:t>have</w:t>
      </w:r>
      <w:r>
        <w:rPr>
          <w:spacing w:val="-3"/>
        </w:rPr>
        <w:t xml:space="preserve"> </w:t>
      </w:r>
      <w:r>
        <w:t>a</w:t>
      </w:r>
      <w:r>
        <w:rPr>
          <w:spacing w:val="-4"/>
        </w:rPr>
        <w:t xml:space="preserve"> </w:t>
      </w:r>
      <w:r>
        <w:t>right</w:t>
      </w:r>
      <w:r>
        <w:rPr>
          <w:spacing w:val="-4"/>
        </w:rPr>
        <w:t xml:space="preserve"> </w:t>
      </w:r>
      <w:r>
        <w:t>to</w:t>
      </w:r>
      <w:r>
        <w:rPr>
          <w:spacing w:val="-4"/>
        </w:rPr>
        <w:t xml:space="preserve"> </w:t>
      </w:r>
      <w:r>
        <w:t>appeal</w:t>
      </w:r>
      <w:r>
        <w:rPr>
          <w:spacing w:val="-5"/>
        </w:rPr>
        <w:t xml:space="preserve"> </w:t>
      </w:r>
      <w:r>
        <w:t>the</w:t>
      </w:r>
      <w:r>
        <w:rPr>
          <w:spacing w:val="1"/>
        </w:rPr>
        <w:t xml:space="preserve"> </w:t>
      </w:r>
      <w:r>
        <w:t>FPN</w:t>
      </w:r>
      <w:r>
        <w:rPr>
          <w:spacing w:val="-4"/>
        </w:rPr>
        <w:t xml:space="preserve"> </w:t>
      </w:r>
      <w:r>
        <w:t>to</w:t>
      </w:r>
      <w:r>
        <w:rPr>
          <w:spacing w:val="-3"/>
        </w:rPr>
        <w:t xml:space="preserve"> </w:t>
      </w:r>
      <w:r>
        <w:t xml:space="preserve">the </w:t>
      </w:r>
      <w:hyperlink r:id="rId17">
        <w:r>
          <w:rPr>
            <w:color w:val="0563C1"/>
            <w:u w:val="single" w:color="0563C1"/>
          </w:rPr>
          <w:t>Traffic Penalty</w:t>
        </w:r>
        <w:r>
          <w:rPr>
            <w:color w:val="0563C1"/>
            <w:spacing w:val="-7"/>
            <w:u w:val="single" w:color="0563C1"/>
          </w:rPr>
          <w:t xml:space="preserve"> </w:t>
        </w:r>
        <w:r>
          <w:rPr>
            <w:color w:val="0563C1"/>
            <w:u w:val="single" w:color="0563C1"/>
          </w:rPr>
          <w:t>Tribunal</w:t>
        </w:r>
      </w:hyperlink>
      <w:r>
        <w:t>.</w:t>
      </w:r>
    </w:p>
    <w:p w:rsidR="00B82DFE" w:rsidRDefault="00B82DFE">
      <w:pPr>
        <w:pStyle w:val="BodyText"/>
        <w:spacing w:before="2"/>
        <w:rPr>
          <w:sz w:val="26"/>
        </w:rPr>
      </w:pPr>
    </w:p>
    <w:p w:rsidR="00B82DFE" w:rsidRDefault="00272CCB">
      <w:pPr>
        <w:pStyle w:val="BodyText"/>
        <w:spacing w:before="1" w:line="249" w:lineRule="auto"/>
        <w:ind w:left="277" w:right="518" w:hanging="10"/>
        <w:jc w:val="both"/>
      </w:pPr>
      <w:r>
        <w:t>DBC may recover any unpaid amount of the FPN and any related costs awarded by the Traffic Penalty Tribunal, as a civil debt, payable under a county court order (registered with the Traffic Enforcement Centre at Northampton Crown Court).</w:t>
      </w:r>
    </w:p>
    <w:p w:rsidR="00B82DFE" w:rsidRDefault="00B82DFE">
      <w:pPr>
        <w:pStyle w:val="BodyText"/>
        <w:spacing w:before="10"/>
        <w:rPr>
          <w:sz w:val="25"/>
        </w:rPr>
      </w:pPr>
    </w:p>
    <w:p w:rsidR="00B82DFE" w:rsidRDefault="00272CCB">
      <w:pPr>
        <w:pStyle w:val="Heading2"/>
        <w:numPr>
          <w:ilvl w:val="0"/>
          <w:numId w:val="13"/>
        </w:numPr>
        <w:tabs>
          <w:tab w:val="left" w:pos="980"/>
          <w:tab w:val="left" w:pos="981"/>
        </w:tabs>
        <w:ind w:hanging="714"/>
      </w:pPr>
      <w:r>
        <w:t>Household Waste receptacles</w:t>
      </w:r>
    </w:p>
    <w:p w:rsidR="00B82DFE" w:rsidRDefault="00B82DFE">
      <w:pPr>
        <w:pStyle w:val="BodyText"/>
        <w:rPr>
          <w:b/>
        </w:rPr>
      </w:pPr>
    </w:p>
    <w:p w:rsidR="00B82DFE" w:rsidRDefault="00272CCB">
      <w:pPr>
        <w:pStyle w:val="BodyText"/>
        <w:spacing w:line="249" w:lineRule="auto"/>
        <w:ind w:left="277" w:right="519" w:hanging="10"/>
        <w:jc w:val="both"/>
      </w:pPr>
      <w:r>
        <w:t>DBC, as a Waste Collection Authority, has a duty to provide a household waste collection service. DBC requires that non-recyclable household waste is placed in wheeled containers provided and left for collection at the boundary of the householder’s property on their days of collection or in communal containers on housing estates.</w:t>
      </w:r>
    </w:p>
    <w:p w:rsidR="00B82DFE" w:rsidRDefault="00B82DFE">
      <w:pPr>
        <w:pStyle w:val="BodyText"/>
        <w:spacing w:before="5"/>
        <w:rPr>
          <w:sz w:val="23"/>
        </w:rPr>
      </w:pPr>
    </w:p>
    <w:p w:rsidR="00B82DFE" w:rsidRDefault="00272CCB">
      <w:pPr>
        <w:pStyle w:val="BodyText"/>
        <w:spacing w:line="247" w:lineRule="auto"/>
        <w:ind w:left="277" w:right="521" w:hanging="10"/>
        <w:jc w:val="both"/>
      </w:pPr>
      <w:r>
        <w:t>Section 46 of the Environmental Protection Act 1990 (as amended) allows DBC to specify</w:t>
      </w:r>
      <w:r>
        <w:rPr>
          <w:spacing w:val="-20"/>
        </w:rPr>
        <w:t xml:space="preserve"> </w:t>
      </w:r>
      <w:r>
        <w:t>what</w:t>
      </w:r>
      <w:r>
        <w:rPr>
          <w:spacing w:val="-19"/>
        </w:rPr>
        <w:t xml:space="preserve"> </w:t>
      </w:r>
      <w:r>
        <w:t>waste</w:t>
      </w:r>
      <w:r>
        <w:rPr>
          <w:spacing w:val="-19"/>
        </w:rPr>
        <w:t xml:space="preserve"> </w:t>
      </w:r>
      <w:r>
        <w:t>is</w:t>
      </w:r>
      <w:r>
        <w:rPr>
          <w:spacing w:val="-20"/>
        </w:rPr>
        <w:t xml:space="preserve"> </w:t>
      </w:r>
      <w:r>
        <w:t>placed</w:t>
      </w:r>
      <w:r>
        <w:rPr>
          <w:spacing w:val="-18"/>
        </w:rPr>
        <w:t xml:space="preserve"> </w:t>
      </w:r>
      <w:r>
        <w:t>in</w:t>
      </w:r>
      <w:r>
        <w:rPr>
          <w:spacing w:val="-19"/>
        </w:rPr>
        <w:t xml:space="preserve"> </w:t>
      </w:r>
      <w:r>
        <w:t>receptacles</w:t>
      </w:r>
      <w:r>
        <w:rPr>
          <w:spacing w:val="-19"/>
        </w:rPr>
        <w:t xml:space="preserve"> </w:t>
      </w:r>
      <w:r>
        <w:t>including</w:t>
      </w:r>
      <w:r>
        <w:rPr>
          <w:spacing w:val="-21"/>
        </w:rPr>
        <w:t xml:space="preserve"> </w:t>
      </w:r>
      <w:r>
        <w:t>recycling</w:t>
      </w:r>
      <w:r>
        <w:rPr>
          <w:spacing w:val="-19"/>
        </w:rPr>
        <w:t xml:space="preserve"> </w:t>
      </w:r>
      <w:r>
        <w:t>materials.</w:t>
      </w:r>
      <w:r>
        <w:rPr>
          <w:spacing w:val="28"/>
        </w:rPr>
        <w:t xml:space="preserve"> </w:t>
      </w:r>
      <w:r>
        <w:t>It</w:t>
      </w:r>
      <w:r>
        <w:rPr>
          <w:spacing w:val="-18"/>
        </w:rPr>
        <w:t xml:space="preserve"> </w:t>
      </w:r>
      <w:r>
        <w:t>also</w:t>
      </w:r>
      <w:r>
        <w:rPr>
          <w:spacing w:val="-19"/>
        </w:rPr>
        <w:t xml:space="preserve"> </w:t>
      </w:r>
      <w:r>
        <w:t>allows</w:t>
      </w:r>
    </w:p>
    <w:p w:rsidR="00B82DFE" w:rsidRDefault="00B82DFE">
      <w:pPr>
        <w:pStyle w:val="BodyText"/>
        <w:rPr>
          <w:sz w:val="20"/>
        </w:rPr>
      </w:pPr>
    </w:p>
    <w:p w:rsidR="00B82DFE" w:rsidRDefault="00B82DFE">
      <w:pPr>
        <w:pStyle w:val="BodyText"/>
        <w:rPr>
          <w:sz w:val="20"/>
        </w:rPr>
      </w:pPr>
    </w:p>
    <w:p w:rsidR="00B82DFE" w:rsidRDefault="00E40274">
      <w:pPr>
        <w:pStyle w:val="BodyText"/>
        <w:spacing w:before="5"/>
        <w:rPr>
          <w:sz w:val="15"/>
        </w:rPr>
      </w:pPr>
      <w:r>
        <w:rPr>
          <w:noProof/>
          <w:lang w:val="en-GB" w:eastAsia="en-GB"/>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137795</wp:posOffset>
                </wp:positionV>
                <wp:extent cx="1828800" cy="8890"/>
                <wp:effectExtent l="0" t="0" r="0" b="0"/>
                <wp:wrapTopAndBottom/>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FD68A" id="Rectangle 10" o:spid="_x0000_s1026" style="position:absolute;margin-left:1in;margin-top:10.8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" fillcolor="black" stroked="f">
                <w10:wrap type="topAndBottom" anchorx="page"/>
              </v:rect>
            </w:pict>
          </mc:Fallback>
        </mc:AlternateContent>
      </w:r>
    </w:p>
    <w:p w:rsidR="00B82DFE" w:rsidRDefault="00272CCB">
      <w:pPr>
        <w:spacing w:before="70"/>
        <w:ind w:left="260"/>
        <w:jc w:val="both"/>
        <w:rPr>
          <w:sz w:val="16"/>
        </w:rPr>
      </w:pPr>
      <w:bookmarkStart w:id="0" w:name="_bookmark0"/>
      <w:bookmarkEnd w:id="0"/>
      <w:r>
        <w:rPr>
          <w:rFonts w:ascii="Carlito"/>
          <w:position w:val="7"/>
          <w:sz w:val="13"/>
        </w:rPr>
        <w:t xml:space="preserve">1 </w:t>
      </w:r>
      <w:r>
        <w:rPr>
          <w:sz w:val="16"/>
        </w:rPr>
        <w:t>Littering From Vehicles Outside London (Keepers: Civil Penalties) Regulations 2018</w:t>
      </w:r>
    </w:p>
    <w:p w:rsidR="00B82DFE" w:rsidRDefault="00272CCB">
      <w:pPr>
        <w:spacing w:before="17"/>
        <w:ind w:left="260"/>
        <w:jc w:val="both"/>
        <w:rPr>
          <w:sz w:val="16"/>
        </w:rPr>
      </w:pPr>
      <w:r>
        <w:rPr>
          <w:rFonts w:ascii="Carlito"/>
          <w:position w:val="7"/>
          <w:sz w:val="13"/>
        </w:rPr>
        <w:t xml:space="preserve">2 </w:t>
      </w:r>
      <w:r>
        <w:rPr>
          <w:sz w:val="16"/>
        </w:rPr>
        <w:t>April 2006</w:t>
      </w:r>
    </w:p>
    <w:p w:rsidR="00B82DFE" w:rsidRDefault="00B82DFE">
      <w:pPr>
        <w:jc w:val="both"/>
        <w:rPr>
          <w:sz w:val="16"/>
        </w:rPr>
        <w:sectPr w:rsidR="00B82DFE">
          <w:pgSz w:w="11910" w:h="16840"/>
          <w:pgMar w:top="1580" w:right="920" w:bottom="1200" w:left="1180" w:header="0" w:footer="1000" w:gutter="0"/>
          <w:cols w:space="720"/>
        </w:sectPr>
      </w:pPr>
    </w:p>
    <w:p w:rsidR="00B82DFE" w:rsidRDefault="00272CCB">
      <w:pPr>
        <w:pStyle w:val="BodyText"/>
        <w:spacing w:before="79" w:line="252" w:lineRule="auto"/>
        <w:ind w:left="277" w:right="524"/>
        <w:jc w:val="both"/>
      </w:pPr>
      <w:r>
        <w:t>DBC to prescribe the type of containers used, how many there are and when and where they are placed out for collection.</w:t>
      </w:r>
    </w:p>
    <w:p w:rsidR="00B82DFE" w:rsidRDefault="00B82DFE">
      <w:pPr>
        <w:pStyle w:val="BodyText"/>
        <w:spacing w:before="8"/>
        <w:rPr>
          <w:sz w:val="22"/>
        </w:rPr>
      </w:pPr>
    </w:p>
    <w:p w:rsidR="00B82DFE" w:rsidRDefault="00272CCB">
      <w:pPr>
        <w:pStyle w:val="BodyText"/>
        <w:spacing w:line="249" w:lineRule="auto"/>
        <w:ind w:left="277" w:right="515" w:hanging="10"/>
        <w:jc w:val="both"/>
      </w:pPr>
      <w:r>
        <w:t>Recyclable</w:t>
      </w:r>
      <w:r>
        <w:rPr>
          <w:spacing w:val="-7"/>
        </w:rPr>
        <w:t xml:space="preserve"> </w:t>
      </w:r>
      <w:r>
        <w:t>materials</w:t>
      </w:r>
      <w:r>
        <w:rPr>
          <w:spacing w:val="-8"/>
        </w:rPr>
        <w:t xml:space="preserve"> </w:t>
      </w:r>
      <w:r>
        <w:t>should</w:t>
      </w:r>
      <w:r>
        <w:rPr>
          <w:spacing w:val="-10"/>
        </w:rPr>
        <w:t xml:space="preserve"> </w:t>
      </w:r>
      <w:r>
        <w:t>be</w:t>
      </w:r>
      <w:r>
        <w:rPr>
          <w:spacing w:val="-7"/>
        </w:rPr>
        <w:t xml:space="preserve"> </w:t>
      </w:r>
      <w:r>
        <w:t>placed</w:t>
      </w:r>
      <w:r>
        <w:rPr>
          <w:spacing w:val="-9"/>
        </w:rPr>
        <w:t xml:space="preserve"> </w:t>
      </w:r>
      <w:r>
        <w:t>in</w:t>
      </w:r>
      <w:r>
        <w:rPr>
          <w:spacing w:val="-10"/>
        </w:rPr>
        <w:t xml:space="preserve"> </w:t>
      </w:r>
      <w:r>
        <w:t>the</w:t>
      </w:r>
      <w:r>
        <w:rPr>
          <w:spacing w:val="-12"/>
        </w:rPr>
        <w:t xml:space="preserve"> </w:t>
      </w:r>
      <w:r>
        <w:t>specific</w:t>
      </w:r>
      <w:r>
        <w:rPr>
          <w:spacing w:val="-8"/>
        </w:rPr>
        <w:t xml:space="preserve"> </w:t>
      </w:r>
      <w:r>
        <w:t>containers</w:t>
      </w:r>
      <w:r>
        <w:rPr>
          <w:spacing w:val="-7"/>
        </w:rPr>
        <w:t xml:space="preserve"> </w:t>
      </w:r>
      <w:r>
        <w:t>provided</w:t>
      </w:r>
      <w:r>
        <w:rPr>
          <w:spacing w:val="-7"/>
        </w:rPr>
        <w:t xml:space="preserve"> </w:t>
      </w:r>
      <w:r>
        <w:t>and</w:t>
      </w:r>
      <w:r>
        <w:rPr>
          <w:spacing w:val="-7"/>
        </w:rPr>
        <w:t xml:space="preserve"> </w:t>
      </w:r>
      <w:r>
        <w:t>in</w:t>
      </w:r>
      <w:r>
        <w:rPr>
          <w:spacing w:val="-10"/>
        </w:rPr>
        <w:t xml:space="preserve"> </w:t>
      </w:r>
      <w:r>
        <w:t>most cases, these are collected on the same day as household waste, albeit fortnightly rather than weekly. Waste will not be collected if deposited outside of the household container (known as ‘side waste’), because of the increased pressure on DBC to cut waste sent to landfill and to increase recycling</w:t>
      </w:r>
      <w:r>
        <w:rPr>
          <w:spacing w:val="-5"/>
        </w:rPr>
        <w:t xml:space="preserve"> </w:t>
      </w:r>
      <w:r>
        <w:t>rates.</w:t>
      </w:r>
    </w:p>
    <w:p w:rsidR="00B82DFE" w:rsidRDefault="00B82DFE">
      <w:pPr>
        <w:pStyle w:val="BodyText"/>
        <w:spacing w:before="3"/>
        <w:rPr>
          <w:sz w:val="25"/>
        </w:rPr>
      </w:pPr>
    </w:p>
    <w:p w:rsidR="00B82DFE" w:rsidRDefault="00272CCB">
      <w:pPr>
        <w:pStyle w:val="BodyText"/>
        <w:spacing w:line="249" w:lineRule="auto"/>
        <w:ind w:left="277" w:right="520" w:hanging="10"/>
        <w:jc w:val="both"/>
      </w:pPr>
      <w:r>
        <w:t>While householders do not need environmental permits to store and handle their domestic</w:t>
      </w:r>
      <w:r>
        <w:rPr>
          <w:spacing w:val="-15"/>
        </w:rPr>
        <w:t xml:space="preserve"> </w:t>
      </w:r>
      <w:r>
        <w:t>waste,</w:t>
      </w:r>
      <w:r>
        <w:rPr>
          <w:spacing w:val="-17"/>
        </w:rPr>
        <w:t xml:space="preserve"> </w:t>
      </w:r>
      <w:r>
        <w:t>section</w:t>
      </w:r>
      <w:r>
        <w:rPr>
          <w:spacing w:val="-14"/>
        </w:rPr>
        <w:t xml:space="preserve"> </w:t>
      </w:r>
      <w:r>
        <w:t>33(2)</w:t>
      </w:r>
      <w:r>
        <w:rPr>
          <w:spacing w:val="-15"/>
        </w:rPr>
        <w:t xml:space="preserve"> </w:t>
      </w:r>
      <w:r>
        <w:t>of</w:t>
      </w:r>
      <w:r>
        <w:rPr>
          <w:spacing w:val="-15"/>
        </w:rPr>
        <w:t xml:space="preserve"> </w:t>
      </w:r>
      <w:r>
        <w:t>the</w:t>
      </w:r>
      <w:r>
        <w:rPr>
          <w:spacing w:val="-16"/>
        </w:rPr>
        <w:t xml:space="preserve"> </w:t>
      </w:r>
      <w:r>
        <w:t>Environmental</w:t>
      </w:r>
      <w:r>
        <w:rPr>
          <w:spacing w:val="-17"/>
        </w:rPr>
        <w:t xml:space="preserve"> </w:t>
      </w:r>
      <w:r>
        <w:t>Protection</w:t>
      </w:r>
      <w:r>
        <w:rPr>
          <w:spacing w:val="-16"/>
        </w:rPr>
        <w:t xml:space="preserve"> </w:t>
      </w:r>
      <w:r>
        <w:t>Act</w:t>
      </w:r>
      <w:r>
        <w:rPr>
          <w:spacing w:val="-16"/>
        </w:rPr>
        <w:t xml:space="preserve"> </w:t>
      </w:r>
      <w:r>
        <w:t>1990</w:t>
      </w:r>
      <w:r>
        <w:rPr>
          <w:spacing w:val="-14"/>
        </w:rPr>
        <w:t xml:space="preserve"> </w:t>
      </w:r>
      <w:r>
        <w:t>(as</w:t>
      </w:r>
      <w:r>
        <w:rPr>
          <w:spacing w:val="-17"/>
        </w:rPr>
        <w:t xml:space="preserve"> </w:t>
      </w:r>
      <w:r>
        <w:t>amended) prohibits</w:t>
      </w:r>
      <w:r>
        <w:rPr>
          <w:spacing w:val="-16"/>
        </w:rPr>
        <w:t xml:space="preserve"> </w:t>
      </w:r>
      <w:r>
        <w:t>the</w:t>
      </w:r>
      <w:r>
        <w:rPr>
          <w:spacing w:val="-14"/>
        </w:rPr>
        <w:t xml:space="preserve"> </w:t>
      </w:r>
      <w:r>
        <w:t>disposal</w:t>
      </w:r>
      <w:r>
        <w:rPr>
          <w:spacing w:val="-13"/>
        </w:rPr>
        <w:t xml:space="preserve"> </w:t>
      </w:r>
      <w:r>
        <w:t>of</w:t>
      </w:r>
      <w:r>
        <w:rPr>
          <w:spacing w:val="-12"/>
        </w:rPr>
        <w:t xml:space="preserve"> </w:t>
      </w:r>
      <w:r>
        <w:t>waste</w:t>
      </w:r>
      <w:r>
        <w:rPr>
          <w:spacing w:val="-11"/>
        </w:rPr>
        <w:t xml:space="preserve"> </w:t>
      </w:r>
      <w:r>
        <w:t>by</w:t>
      </w:r>
      <w:r>
        <w:rPr>
          <w:spacing w:val="-15"/>
        </w:rPr>
        <w:t xml:space="preserve"> </w:t>
      </w:r>
      <w:r>
        <w:t>private</w:t>
      </w:r>
      <w:r>
        <w:rPr>
          <w:spacing w:val="-12"/>
        </w:rPr>
        <w:t xml:space="preserve"> </w:t>
      </w:r>
      <w:r>
        <w:t>individuals,</w:t>
      </w:r>
      <w:r>
        <w:rPr>
          <w:spacing w:val="-13"/>
        </w:rPr>
        <w:t xml:space="preserve"> </w:t>
      </w:r>
      <w:r>
        <w:t>within</w:t>
      </w:r>
      <w:r>
        <w:rPr>
          <w:spacing w:val="-12"/>
        </w:rPr>
        <w:t xml:space="preserve"> </w:t>
      </w:r>
      <w:r>
        <w:t>their</w:t>
      </w:r>
      <w:r>
        <w:rPr>
          <w:spacing w:val="-14"/>
        </w:rPr>
        <w:t xml:space="preserve"> </w:t>
      </w:r>
      <w:r>
        <w:t>property,</w:t>
      </w:r>
      <w:r>
        <w:rPr>
          <w:spacing w:val="-12"/>
        </w:rPr>
        <w:t xml:space="preserve"> </w:t>
      </w:r>
      <w:r>
        <w:t>in</w:t>
      </w:r>
      <w:r>
        <w:rPr>
          <w:spacing w:val="-13"/>
        </w:rPr>
        <w:t xml:space="preserve"> </w:t>
      </w:r>
      <w:r>
        <w:t>a</w:t>
      </w:r>
      <w:r>
        <w:rPr>
          <w:spacing w:val="-14"/>
        </w:rPr>
        <w:t xml:space="preserve"> </w:t>
      </w:r>
      <w:r>
        <w:t>manner likely to cause pollution of the environment or harm to human</w:t>
      </w:r>
      <w:r>
        <w:rPr>
          <w:spacing w:val="-16"/>
        </w:rPr>
        <w:t xml:space="preserve"> </w:t>
      </w:r>
      <w:r>
        <w:t>health.</w:t>
      </w:r>
    </w:p>
    <w:p w:rsidR="00B82DFE" w:rsidRDefault="00B82DFE">
      <w:pPr>
        <w:pStyle w:val="BodyText"/>
        <w:spacing w:before="8"/>
        <w:rPr>
          <w:sz w:val="25"/>
        </w:rPr>
      </w:pPr>
    </w:p>
    <w:p w:rsidR="00B82DFE" w:rsidRPr="00A821B3" w:rsidRDefault="00272CCB">
      <w:pPr>
        <w:pStyle w:val="BodyText"/>
        <w:spacing w:line="249" w:lineRule="auto"/>
        <w:ind w:left="277" w:right="516" w:hanging="10"/>
        <w:jc w:val="both"/>
      </w:pPr>
      <w:r>
        <w:t xml:space="preserve">In line with good practice, DBC </w:t>
      </w:r>
      <w:r w:rsidRPr="00A821B3">
        <w:t xml:space="preserve">(Waste Services Team and / or DBC employed Environmental Enforcement Officers) will </w:t>
      </w:r>
      <w:r>
        <w:t xml:space="preserve">notify households about any issues related to the presentation of their waste, either in the form of a letter or information notice. Where householders persist in failing to comply and their actions cause, or is likely to cause a nuisance or is likely to have a detrimental effect on local amenities, DBC </w:t>
      </w:r>
      <w:r w:rsidRPr="00A821B3">
        <w:t xml:space="preserve">Waste Services Team and / or DBC employed Environmental Enforcement Officers)  will endeavor when appropriate to follow three stages: </w:t>
      </w:r>
    </w:p>
    <w:p w:rsidR="00B82DFE" w:rsidRDefault="00B82DFE">
      <w:pPr>
        <w:pStyle w:val="BodyText"/>
        <w:spacing w:before="1"/>
        <w:rPr>
          <w:sz w:val="26"/>
        </w:rPr>
      </w:pPr>
    </w:p>
    <w:p w:rsidR="00B82DFE" w:rsidRDefault="00272CCB">
      <w:pPr>
        <w:pStyle w:val="ListParagraph"/>
        <w:numPr>
          <w:ilvl w:val="0"/>
          <w:numId w:val="11"/>
        </w:numPr>
        <w:tabs>
          <w:tab w:val="left" w:pos="981"/>
        </w:tabs>
        <w:spacing w:line="249" w:lineRule="auto"/>
        <w:ind w:right="521" w:hanging="10"/>
        <w:jc w:val="both"/>
        <w:rPr>
          <w:sz w:val="24"/>
        </w:rPr>
      </w:pPr>
      <w:r>
        <w:rPr>
          <w:b/>
          <w:sz w:val="24"/>
        </w:rPr>
        <w:t xml:space="preserve">first stage: </w:t>
      </w:r>
      <w:r>
        <w:rPr>
          <w:sz w:val="24"/>
        </w:rPr>
        <w:t>a written warning (detailing how the rules have been broken, the impact</w:t>
      </w:r>
      <w:r>
        <w:rPr>
          <w:spacing w:val="-17"/>
          <w:sz w:val="24"/>
        </w:rPr>
        <w:t xml:space="preserve"> </w:t>
      </w:r>
      <w:r>
        <w:rPr>
          <w:sz w:val="24"/>
        </w:rPr>
        <w:t>of</w:t>
      </w:r>
      <w:r>
        <w:rPr>
          <w:spacing w:val="-17"/>
          <w:sz w:val="24"/>
        </w:rPr>
        <w:t xml:space="preserve"> </w:t>
      </w:r>
      <w:r>
        <w:rPr>
          <w:sz w:val="24"/>
        </w:rPr>
        <w:t>this</w:t>
      </w:r>
      <w:r>
        <w:rPr>
          <w:spacing w:val="-17"/>
          <w:sz w:val="24"/>
        </w:rPr>
        <w:t xml:space="preserve"> </w:t>
      </w:r>
      <w:r>
        <w:rPr>
          <w:sz w:val="24"/>
        </w:rPr>
        <w:t>action,</w:t>
      </w:r>
      <w:r>
        <w:rPr>
          <w:spacing w:val="-14"/>
          <w:sz w:val="24"/>
        </w:rPr>
        <w:t xml:space="preserve"> </w:t>
      </w:r>
      <w:r>
        <w:rPr>
          <w:sz w:val="24"/>
        </w:rPr>
        <w:t>what</w:t>
      </w:r>
      <w:r>
        <w:rPr>
          <w:spacing w:val="-17"/>
          <w:sz w:val="24"/>
        </w:rPr>
        <w:t xml:space="preserve"> </w:t>
      </w:r>
      <w:r>
        <w:rPr>
          <w:sz w:val="24"/>
        </w:rPr>
        <w:t>the</w:t>
      </w:r>
      <w:r>
        <w:rPr>
          <w:spacing w:val="-16"/>
          <w:sz w:val="24"/>
        </w:rPr>
        <w:t xml:space="preserve"> </w:t>
      </w:r>
      <w:r>
        <w:rPr>
          <w:sz w:val="24"/>
        </w:rPr>
        <w:t>householder</w:t>
      </w:r>
      <w:r>
        <w:rPr>
          <w:spacing w:val="-16"/>
          <w:sz w:val="24"/>
        </w:rPr>
        <w:t xml:space="preserve"> </w:t>
      </w:r>
      <w:r>
        <w:rPr>
          <w:sz w:val="24"/>
        </w:rPr>
        <w:t>is</w:t>
      </w:r>
      <w:r>
        <w:rPr>
          <w:spacing w:val="-17"/>
          <w:sz w:val="24"/>
        </w:rPr>
        <w:t xml:space="preserve"> </w:t>
      </w:r>
      <w:r>
        <w:rPr>
          <w:sz w:val="24"/>
        </w:rPr>
        <w:t>required</w:t>
      </w:r>
      <w:r>
        <w:rPr>
          <w:spacing w:val="-14"/>
          <w:sz w:val="24"/>
        </w:rPr>
        <w:t xml:space="preserve"> </w:t>
      </w:r>
      <w:r>
        <w:rPr>
          <w:sz w:val="24"/>
        </w:rPr>
        <w:t>to</w:t>
      </w:r>
      <w:r>
        <w:rPr>
          <w:spacing w:val="-17"/>
          <w:sz w:val="24"/>
        </w:rPr>
        <w:t xml:space="preserve"> </w:t>
      </w:r>
      <w:r>
        <w:rPr>
          <w:sz w:val="24"/>
        </w:rPr>
        <w:t>do</w:t>
      </w:r>
      <w:r>
        <w:rPr>
          <w:spacing w:val="-15"/>
          <w:sz w:val="24"/>
        </w:rPr>
        <w:t xml:space="preserve"> </w:t>
      </w:r>
      <w:r>
        <w:rPr>
          <w:sz w:val="24"/>
        </w:rPr>
        <w:t>and</w:t>
      </w:r>
      <w:r>
        <w:rPr>
          <w:spacing w:val="-14"/>
          <w:sz w:val="24"/>
        </w:rPr>
        <w:t xml:space="preserve"> </w:t>
      </w:r>
      <w:r>
        <w:rPr>
          <w:sz w:val="24"/>
        </w:rPr>
        <w:t>within</w:t>
      </w:r>
      <w:r>
        <w:rPr>
          <w:spacing w:val="-15"/>
          <w:sz w:val="24"/>
        </w:rPr>
        <w:t xml:space="preserve"> </w:t>
      </w:r>
      <w:r>
        <w:rPr>
          <w:sz w:val="24"/>
        </w:rPr>
        <w:t>what</w:t>
      </w:r>
      <w:r>
        <w:rPr>
          <w:spacing w:val="-16"/>
          <w:sz w:val="24"/>
        </w:rPr>
        <w:t xml:space="preserve"> </w:t>
      </w:r>
      <w:r>
        <w:rPr>
          <w:sz w:val="24"/>
        </w:rPr>
        <w:t>timeframe and what will happen if they don’t</w:t>
      </w:r>
      <w:r>
        <w:rPr>
          <w:spacing w:val="-7"/>
          <w:sz w:val="24"/>
        </w:rPr>
        <w:t xml:space="preserve"> </w:t>
      </w:r>
      <w:r>
        <w:rPr>
          <w:sz w:val="24"/>
        </w:rPr>
        <w:t>comply);</w:t>
      </w:r>
    </w:p>
    <w:p w:rsidR="00B82DFE" w:rsidRDefault="00272CCB">
      <w:pPr>
        <w:pStyle w:val="ListParagraph"/>
        <w:numPr>
          <w:ilvl w:val="0"/>
          <w:numId w:val="11"/>
        </w:numPr>
        <w:tabs>
          <w:tab w:val="left" w:pos="981"/>
        </w:tabs>
        <w:spacing w:before="5" w:line="249" w:lineRule="auto"/>
        <w:ind w:right="517" w:hanging="10"/>
        <w:jc w:val="both"/>
        <w:rPr>
          <w:sz w:val="24"/>
        </w:rPr>
      </w:pPr>
      <w:r>
        <w:rPr>
          <w:b/>
          <w:sz w:val="24"/>
        </w:rPr>
        <w:t>second</w:t>
      </w:r>
      <w:r>
        <w:rPr>
          <w:b/>
          <w:spacing w:val="-6"/>
          <w:sz w:val="24"/>
        </w:rPr>
        <w:t xml:space="preserve"> </w:t>
      </w:r>
      <w:r>
        <w:rPr>
          <w:b/>
          <w:sz w:val="24"/>
        </w:rPr>
        <w:t>stage:</w:t>
      </w:r>
      <w:r>
        <w:rPr>
          <w:b/>
          <w:spacing w:val="-3"/>
          <w:sz w:val="24"/>
        </w:rPr>
        <w:t xml:space="preserve"> </w:t>
      </w:r>
      <w:r>
        <w:rPr>
          <w:sz w:val="24"/>
        </w:rPr>
        <w:t>the</w:t>
      </w:r>
      <w:r>
        <w:rPr>
          <w:spacing w:val="-4"/>
          <w:sz w:val="24"/>
        </w:rPr>
        <w:t xml:space="preserve"> </w:t>
      </w:r>
      <w:r>
        <w:rPr>
          <w:sz w:val="24"/>
        </w:rPr>
        <w:t>issue</w:t>
      </w:r>
      <w:r>
        <w:rPr>
          <w:spacing w:val="-5"/>
          <w:sz w:val="24"/>
        </w:rPr>
        <w:t xml:space="preserve"> </w:t>
      </w:r>
      <w:r>
        <w:rPr>
          <w:sz w:val="24"/>
        </w:rPr>
        <w:t>of</w:t>
      </w:r>
      <w:r>
        <w:rPr>
          <w:spacing w:val="-3"/>
          <w:sz w:val="24"/>
        </w:rPr>
        <w:t xml:space="preserve"> </w:t>
      </w:r>
      <w:r>
        <w:rPr>
          <w:sz w:val="24"/>
        </w:rPr>
        <w:t>a</w:t>
      </w:r>
      <w:r>
        <w:rPr>
          <w:spacing w:val="-4"/>
          <w:sz w:val="24"/>
        </w:rPr>
        <w:t xml:space="preserve"> </w:t>
      </w:r>
      <w:r>
        <w:rPr>
          <w:sz w:val="24"/>
        </w:rPr>
        <w:t>‘notice</w:t>
      </w:r>
      <w:r>
        <w:rPr>
          <w:spacing w:val="-7"/>
          <w:sz w:val="24"/>
        </w:rPr>
        <w:t xml:space="preserve"> </w:t>
      </w:r>
      <w:r>
        <w:rPr>
          <w:sz w:val="24"/>
        </w:rPr>
        <w:t>of</w:t>
      </w:r>
      <w:r>
        <w:rPr>
          <w:spacing w:val="-2"/>
          <w:sz w:val="24"/>
        </w:rPr>
        <w:t xml:space="preserve"> </w:t>
      </w:r>
      <w:r>
        <w:rPr>
          <w:sz w:val="24"/>
        </w:rPr>
        <w:t>intent’</w:t>
      </w:r>
      <w:r>
        <w:rPr>
          <w:spacing w:val="-6"/>
          <w:sz w:val="24"/>
        </w:rPr>
        <w:t xml:space="preserve"> </w:t>
      </w:r>
      <w:r>
        <w:rPr>
          <w:sz w:val="24"/>
        </w:rPr>
        <w:t>(explaining</w:t>
      </w:r>
      <w:r>
        <w:rPr>
          <w:spacing w:val="-6"/>
          <w:sz w:val="24"/>
        </w:rPr>
        <w:t xml:space="preserve"> </w:t>
      </w:r>
      <w:r>
        <w:rPr>
          <w:sz w:val="24"/>
        </w:rPr>
        <w:t>that</w:t>
      </w:r>
      <w:r>
        <w:rPr>
          <w:spacing w:val="-4"/>
          <w:sz w:val="24"/>
        </w:rPr>
        <w:t xml:space="preserve"> </w:t>
      </w:r>
      <w:r>
        <w:rPr>
          <w:sz w:val="24"/>
        </w:rPr>
        <w:t>the</w:t>
      </w:r>
      <w:r>
        <w:rPr>
          <w:spacing w:val="-5"/>
          <w:sz w:val="24"/>
        </w:rPr>
        <w:t xml:space="preserve"> </w:t>
      </w:r>
      <w:r>
        <w:rPr>
          <w:sz w:val="24"/>
        </w:rPr>
        <w:t>householder may</w:t>
      </w:r>
      <w:r>
        <w:rPr>
          <w:spacing w:val="-7"/>
          <w:sz w:val="24"/>
        </w:rPr>
        <w:t xml:space="preserve"> </w:t>
      </w:r>
      <w:r>
        <w:rPr>
          <w:sz w:val="24"/>
        </w:rPr>
        <w:t>receive</w:t>
      </w:r>
      <w:r>
        <w:rPr>
          <w:spacing w:val="-4"/>
          <w:sz w:val="24"/>
        </w:rPr>
        <w:t xml:space="preserve"> </w:t>
      </w:r>
      <w:r>
        <w:rPr>
          <w:sz w:val="24"/>
        </w:rPr>
        <w:t>a</w:t>
      </w:r>
      <w:r>
        <w:rPr>
          <w:spacing w:val="-4"/>
          <w:sz w:val="24"/>
        </w:rPr>
        <w:t xml:space="preserve"> </w:t>
      </w:r>
      <w:r>
        <w:rPr>
          <w:sz w:val="24"/>
        </w:rPr>
        <w:t>fixed</w:t>
      </w:r>
      <w:r>
        <w:rPr>
          <w:spacing w:val="-4"/>
          <w:sz w:val="24"/>
        </w:rPr>
        <w:t xml:space="preserve"> </w:t>
      </w:r>
      <w:r>
        <w:rPr>
          <w:sz w:val="24"/>
        </w:rPr>
        <w:t>penalty</w:t>
      </w:r>
      <w:r>
        <w:rPr>
          <w:spacing w:val="-7"/>
          <w:sz w:val="24"/>
        </w:rPr>
        <w:t xml:space="preserve"> </w:t>
      </w:r>
      <w:r>
        <w:rPr>
          <w:sz w:val="24"/>
        </w:rPr>
        <w:t>and</w:t>
      </w:r>
      <w:r>
        <w:rPr>
          <w:spacing w:val="-4"/>
          <w:sz w:val="24"/>
        </w:rPr>
        <w:t xml:space="preserve"> </w:t>
      </w:r>
      <w:r>
        <w:rPr>
          <w:sz w:val="24"/>
        </w:rPr>
        <w:t>why,</w:t>
      </w:r>
      <w:r>
        <w:rPr>
          <w:spacing w:val="-4"/>
          <w:sz w:val="24"/>
        </w:rPr>
        <w:t xml:space="preserve"> </w:t>
      </w:r>
      <w:r>
        <w:rPr>
          <w:sz w:val="24"/>
        </w:rPr>
        <w:t>the</w:t>
      </w:r>
      <w:r>
        <w:rPr>
          <w:spacing w:val="-4"/>
          <w:sz w:val="24"/>
        </w:rPr>
        <w:t xml:space="preserve"> </w:t>
      </w:r>
      <w:r>
        <w:rPr>
          <w:sz w:val="24"/>
        </w:rPr>
        <w:t>cost</w:t>
      </w:r>
      <w:r>
        <w:rPr>
          <w:spacing w:val="-4"/>
          <w:sz w:val="24"/>
        </w:rPr>
        <w:t xml:space="preserve"> </w:t>
      </w:r>
      <w:r>
        <w:rPr>
          <w:sz w:val="24"/>
        </w:rPr>
        <w:t>of</w:t>
      </w:r>
      <w:r>
        <w:rPr>
          <w:spacing w:val="-1"/>
          <w:sz w:val="24"/>
        </w:rPr>
        <w:t xml:space="preserve"> </w:t>
      </w:r>
      <w:r>
        <w:rPr>
          <w:sz w:val="24"/>
        </w:rPr>
        <w:t>the</w:t>
      </w:r>
      <w:r>
        <w:rPr>
          <w:spacing w:val="-6"/>
          <w:sz w:val="24"/>
        </w:rPr>
        <w:t xml:space="preserve"> </w:t>
      </w:r>
      <w:r>
        <w:rPr>
          <w:sz w:val="24"/>
        </w:rPr>
        <w:t>fixed</w:t>
      </w:r>
      <w:r>
        <w:rPr>
          <w:spacing w:val="-4"/>
          <w:sz w:val="24"/>
        </w:rPr>
        <w:t xml:space="preserve"> </w:t>
      </w:r>
      <w:r>
        <w:rPr>
          <w:sz w:val="24"/>
        </w:rPr>
        <w:t>penalty,</w:t>
      </w:r>
      <w:r>
        <w:rPr>
          <w:spacing w:val="-4"/>
          <w:sz w:val="24"/>
        </w:rPr>
        <w:t xml:space="preserve"> </w:t>
      </w:r>
      <w:r>
        <w:rPr>
          <w:sz w:val="24"/>
        </w:rPr>
        <w:t>and</w:t>
      </w:r>
      <w:r>
        <w:rPr>
          <w:spacing w:val="-4"/>
          <w:sz w:val="24"/>
        </w:rPr>
        <w:t xml:space="preserve"> </w:t>
      </w:r>
      <w:r>
        <w:rPr>
          <w:sz w:val="24"/>
        </w:rPr>
        <w:t>that</w:t>
      </w:r>
      <w:r>
        <w:rPr>
          <w:spacing w:val="-4"/>
          <w:sz w:val="24"/>
        </w:rPr>
        <w:t xml:space="preserve"> </w:t>
      </w:r>
      <w:r>
        <w:rPr>
          <w:sz w:val="24"/>
        </w:rPr>
        <w:t>they</w:t>
      </w:r>
      <w:r>
        <w:rPr>
          <w:spacing w:val="-7"/>
          <w:sz w:val="24"/>
        </w:rPr>
        <w:t xml:space="preserve"> </w:t>
      </w:r>
      <w:r>
        <w:rPr>
          <w:sz w:val="24"/>
        </w:rPr>
        <w:t>have 28 days from the date of the notice to explain why they shouldn’t have to pay a penalty);</w:t>
      </w:r>
    </w:p>
    <w:p w:rsidR="00B82DFE" w:rsidRDefault="00272CCB">
      <w:pPr>
        <w:pStyle w:val="ListParagraph"/>
        <w:numPr>
          <w:ilvl w:val="0"/>
          <w:numId w:val="11"/>
        </w:numPr>
        <w:tabs>
          <w:tab w:val="left" w:pos="981"/>
        </w:tabs>
        <w:spacing w:before="9" w:line="249" w:lineRule="auto"/>
        <w:ind w:right="521" w:hanging="10"/>
        <w:jc w:val="both"/>
        <w:rPr>
          <w:sz w:val="24"/>
        </w:rPr>
      </w:pPr>
      <w:r>
        <w:rPr>
          <w:b/>
          <w:sz w:val="24"/>
        </w:rPr>
        <w:t>third</w:t>
      </w:r>
      <w:r>
        <w:rPr>
          <w:b/>
          <w:spacing w:val="-13"/>
          <w:sz w:val="24"/>
        </w:rPr>
        <w:t xml:space="preserve"> </w:t>
      </w:r>
      <w:r>
        <w:rPr>
          <w:b/>
          <w:sz w:val="24"/>
        </w:rPr>
        <w:t>stage:</w:t>
      </w:r>
      <w:r>
        <w:rPr>
          <w:b/>
          <w:spacing w:val="-13"/>
          <w:sz w:val="24"/>
        </w:rPr>
        <w:t xml:space="preserve"> </w:t>
      </w:r>
      <w:r>
        <w:rPr>
          <w:sz w:val="24"/>
        </w:rPr>
        <w:t>a</w:t>
      </w:r>
      <w:r>
        <w:rPr>
          <w:spacing w:val="-16"/>
          <w:sz w:val="24"/>
        </w:rPr>
        <w:t xml:space="preserve"> </w:t>
      </w:r>
      <w:r>
        <w:rPr>
          <w:sz w:val="24"/>
        </w:rPr>
        <w:t>final</w:t>
      </w:r>
      <w:r>
        <w:rPr>
          <w:spacing w:val="-14"/>
          <w:sz w:val="24"/>
        </w:rPr>
        <w:t xml:space="preserve"> </w:t>
      </w:r>
      <w:r>
        <w:rPr>
          <w:sz w:val="24"/>
        </w:rPr>
        <w:t>notice</w:t>
      </w:r>
      <w:r>
        <w:rPr>
          <w:spacing w:val="-13"/>
          <w:sz w:val="24"/>
        </w:rPr>
        <w:t xml:space="preserve"> </w:t>
      </w:r>
      <w:r>
        <w:rPr>
          <w:sz w:val="24"/>
        </w:rPr>
        <w:t>(issued</w:t>
      </w:r>
      <w:r>
        <w:rPr>
          <w:spacing w:val="-15"/>
          <w:sz w:val="24"/>
        </w:rPr>
        <w:t xml:space="preserve"> </w:t>
      </w:r>
      <w:r>
        <w:rPr>
          <w:sz w:val="24"/>
        </w:rPr>
        <w:t>28</w:t>
      </w:r>
      <w:r>
        <w:rPr>
          <w:spacing w:val="-16"/>
          <w:sz w:val="24"/>
        </w:rPr>
        <w:t xml:space="preserve"> </w:t>
      </w:r>
      <w:r>
        <w:rPr>
          <w:sz w:val="24"/>
        </w:rPr>
        <w:t>days</w:t>
      </w:r>
      <w:r>
        <w:rPr>
          <w:spacing w:val="-13"/>
          <w:sz w:val="24"/>
        </w:rPr>
        <w:t xml:space="preserve"> </w:t>
      </w:r>
      <w:r>
        <w:rPr>
          <w:sz w:val="24"/>
        </w:rPr>
        <w:t>after</w:t>
      </w:r>
      <w:r>
        <w:rPr>
          <w:spacing w:val="-15"/>
          <w:sz w:val="24"/>
        </w:rPr>
        <w:t xml:space="preserve"> </w:t>
      </w:r>
      <w:r>
        <w:rPr>
          <w:sz w:val="24"/>
        </w:rPr>
        <w:t>the</w:t>
      </w:r>
      <w:r>
        <w:rPr>
          <w:spacing w:val="-12"/>
          <w:sz w:val="24"/>
        </w:rPr>
        <w:t xml:space="preserve"> </w:t>
      </w:r>
      <w:r>
        <w:rPr>
          <w:sz w:val="24"/>
        </w:rPr>
        <w:t>date</w:t>
      </w:r>
      <w:r>
        <w:rPr>
          <w:spacing w:val="-15"/>
          <w:sz w:val="24"/>
        </w:rPr>
        <w:t xml:space="preserve"> </w:t>
      </w:r>
      <w:r>
        <w:rPr>
          <w:sz w:val="24"/>
        </w:rPr>
        <w:t>on</w:t>
      </w:r>
      <w:r>
        <w:rPr>
          <w:spacing w:val="-15"/>
          <w:sz w:val="24"/>
        </w:rPr>
        <w:t xml:space="preserve"> </w:t>
      </w:r>
      <w:r>
        <w:rPr>
          <w:sz w:val="24"/>
        </w:rPr>
        <w:t>the</w:t>
      </w:r>
      <w:r>
        <w:rPr>
          <w:spacing w:val="-16"/>
          <w:sz w:val="24"/>
        </w:rPr>
        <w:t xml:space="preserve"> </w:t>
      </w:r>
      <w:r>
        <w:rPr>
          <w:sz w:val="24"/>
        </w:rPr>
        <w:t>‘notice</w:t>
      </w:r>
      <w:r>
        <w:rPr>
          <w:spacing w:val="-15"/>
          <w:sz w:val="24"/>
        </w:rPr>
        <w:t xml:space="preserve"> </w:t>
      </w:r>
      <w:r>
        <w:rPr>
          <w:sz w:val="24"/>
        </w:rPr>
        <w:t>of</w:t>
      </w:r>
      <w:r>
        <w:rPr>
          <w:spacing w:val="-11"/>
          <w:sz w:val="24"/>
        </w:rPr>
        <w:t xml:space="preserve"> </w:t>
      </w:r>
      <w:r>
        <w:rPr>
          <w:sz w:val="24"/>
        </w:rPr>
        <w:t>intent’, advising why the fixed penalty has been issued; how they can pay, deadline for payment,</w:t>
      </w:r>
      <w:r>
        <w:rPr>
          <w:spacing w:val="-7"/>
          <w:sz w:val="24"/>
        </w:rPr>
        <w:t xml:space="preserve"> </w:t>
      </w:r>
      <w:r>
        <w:rPr>
          <w:sz w:val="24"/>
        </w:rPr>
        <w:t>if</w:t>
      </w:r>
      <w:r>
        <w:rPr>
          <w:spacing w:val="-6"/>
          <w:sz w:val="24"/>
        </w:rPr>
        <w:t xml:space="preserve"> </w:t>
      </w:r>
      <w:r>
        <w:rPr>
          <w:sz w:val="24"/>
        </w:rPr>
        <w:t>there</w:t>
      </w:r>
      <w:r>
        <w:rPr>
          <w:spacing w:val="-7"/>
          <w:sz w:val="24"/>
        </w:rPr>
        <w:t xml:space="preserve"> </w:t>
      </w:r>
      <w:r>
        <w:rPr>
          <w:sz w:val="24"/>
        </w:rPr>
        <w:t>is</w:t>
      </w:r>
      <w:r>
        <w:rPr>
          <w:spacing w:val="-10"/>
          <w:sz w:val="24"/>
        </w:rPr>
        <w:t xml:space="preserve"> </w:t>
      </w:r>
      <w:r>
        <w:rPr>
          <w:sz w:val="24"/>
        </w:rPr>
        <w:t>a</w:t>
      </w:r>
      <w:r>
        <w:rPr>
          <w:spacing w:val="-8"/>
          <w:sz w:val="24"/>
        </w:rPr>
        <w:t xml:space="preserve"> </w:t>
      </w:r>
      <w:r>
        <w:rPr>
          <w:sz w:val="24"/>
        </w:rPr>
        <w:t>discount</w:t>
      </w:r>
      <w:r>
        <w:rPr>
          <w:spacing w:val="-11"/>
          <w:sz w:val="24"/>
        </w:rPr>
        <w:t xml:space="preserve"> </w:t>
      </w:r>
      <w:r>
        <w:rPr>
          <w:sz w:val="24"/>
        </w:rPr>
        <w:t>for</w:t>
      </w:r>
      <w:r>
        <w:rPr>
          <w:spacing w:val="-10"/>
          <w:sz w:val="24"/>
        </w:rPr>
        <w:t xml:space="preserve"> </w:t>
      </w:r>
      <w:r>
        <w:rPr>
          <w:sz w:val="24"/>
        </w:rPr>
        <w:t>early</w:t>
      </w:r>
      <w:r>
        <w:rPr>
          <w:spacing w:val="-9"/>
          <w:sz w:val="24"/>
        </w:rPr>
        <w:t xml:space="preserve"> </w:t>
      </w:r>
      <w:r>
        <w:rPr>
          <w:sz w:val="24"/>
        </w:rPr>
        <w:t>payment,</w:t>
      </w:r>
      <w:r>
        <w:rPr>
          <w:spacing w:val="-6"/>
          <w:sz w:val="24"/>
        </w:rPr>
        <w:t xml:space="preserve"> </w:t>
      </w:r>
      <w:r>
        <w:rPr>
          <w:sz w:val="24"/>
        </w:rPr>
        <w:t>what</w:t>
      </w:r>
      <w:r>
        <w:rPr>
          <w:spacing w:val="-9"/>
          <w:sz w:val="24"/>
        </w:rPr>
        <w:t xml:space="preserve"> </w:t>
      </w:r>
      <w:r>
        <w:rPr>
          <w:sz w:val="24"/>
        </w:rPr>
        <w:t>happens</w:t>
      </w:r>
      <w:r>
        <w:rPr>
          <w:spacing w:val="-7"/>
          <w:sz w:val="24"/>
        </w:rPr>
        <w:t xml:space="preserve"> </w:t>
      </w:r>
      <w:r>
        <w:rPr>
          <w:sz w:val="24"/>
        </w:rPr>
        <w:t>if</w:t>
      </w:r>
      <w:r>
        <w:rPr>
          <w:spacing w:val="-6"/>
          <w:sz w:val="24"/>
        </w:rPr>
        <w:t xml:space="preserve"> </w:t>
      </w:r>
      <w:r>
        <w:rPr>
          <w:sz w:val="24"/>
        </w:rPr>
        <w:t>they</w:t>
      </w:r>
      <w:r>
        <w:rPr>
          <w:spacing w:val="-9"/>
          <w:sz w:val="24"/>
        </w:rPr>
        <w:t xml:space="preserve"> </w:t>
      </w:r>
      <w:r>
        <w:rPr>
          <w:sz w:val="24"/>
        </w:rPr>
        <w:t>do</w:t>
      </w:r>
      <w:r>
        <w:rPr>
          <w:spacing w:val="-6"/>
          <w:sz w:val="24"/>
        </w:rPr>
        <w:t xml:space="preserve"> </w:t>
      </w:r>
      <w:r>
        <w:rPr>
          <w:sz w:val="24"/>
        </w:rPr>
        <w:t>not</w:t>
      </w:r>
      <w:r>
        <w:rPr>
          <w:spacing w:val="-9"/>
          <w:sz w:val="24"/>
        </w:rPr>
        <w:t xml:space="preserve"> </w:t>
      </w:r>
      <w:r>
        <w:rPr>
          <w:sz w:val="24"/>
        </w:rPr>
        <w:t>pay</w:t>
      </w:r>
      <w:r>
        <w:rPr>
          <w:spacing w:val="-9"/>
          <w:sz w:val="24"/>
        </w:rPr>
        <w:t xml:space="preserve"> </w:t>
      </w:r>
      <w:r>
        <w:rPr>
          <w:sz w:val="24"/>
        </w:rPr>
        <w:t xml:space="preserve">and the </w:t>
      </w:r>
      <w:r w:rsidRPr="00A821B3">
        <w:rPr>
          <w:sz w:val="24"/>
        </w:rPr>
        <w:t>representations /</w:t>
      </w:r>
      <w:r>
        <w:rPr>
          <w:sz w:val="24"/>
        </w:rPr>
        <w:t xml:space="preserve"> appeal</w:t>
      </w:r>
      <w:r>
        <w:rPr>
          <w:spacing w:val="-4"/>
          <w:sz w:val="24"/>
        </w:rPr>
        <w:t xml:space="preserve"> </w:t>
      </w:r>
      <w:r>
        <w:rPr>
          <w:sz w:val="24"/>
        </w:rPr>
        <w:t>process).</w:t>
      </w:r>
    </w:p>
    <w:p w:rsidR="00B82DFE" w:rsidRDefault="00B82DFE">
      <w:pPr>
        <w:pStyle w:val="BodyText"/>
        <w:rPr>
          <w:sz w:val="26"/>
        </w:rPr>
      </w:pPr>
    </w:p>
    <w:p w:rsidR="00B82DFE" w:rsidRDefault="00272CCB">
      <w:pPr>
        <w:pStyle w:val="BodyText"/>
        <w:spacing w:before="1" w:line="249" w:lineRule="auto"/>
        <w:ind w:left="277" w:right="515" w:hanging="10"/>
        <w:jc w:val="both"/>
      </w:pPr>
      <w:r>
        <w:t>DBC will apply the ‘harm to the community’ test, so that enforcement is targeted on those householders whose behaviour is likely to cause a nuisance or is likely to have a detrimental effect on local amenities. This test encourages consistent and proportionate use by DBC of enforcement powers and sanctions available. FPNs might</w:t>
      </w:r>
      <w:r>
        <w:rPr>
          <w:spacing w:val="-13"/>
        </w:rPr>
        <w:t xml:space="preserve"> </w:t>
      </w:r>
      <w:r>
        <w:t>be</w:t>
      </w:r>
      <w:r>
        <w:rPr>
          <w:spacing w:val="-16"/>
        </w:rPr>
        <w:t xml:space="preserve"> </w:t>
      </w:r>
      <w:r>
        <w:t>appropriate</w:t>
      </w:r>
      <w:r>
        <w:rPr>
          <w:spacing w:val="-12"/>
        </w:rPr>
        <w:t xml:space="preserve"> </w:t>
      </w:r>
      <w:r>
        <w:t>when</w:t>
      </w:r>
      <w:r>
        <w:rPr>
          <w:spacing w:val="-16"/>
        </w:rPr>
        <w:t xml:space="preserve"> </w:t>
      </w:r>
      <w:r>
        <w:t>bin</w:t>
      </w:r>
      <w:r>
        <w:rPr>
          <w:spacing w:val="-14"/>
        </w:rPr>
        <w:t xml:space="preserve"> </w:t>
      </w:r>
      <w:r>
        <w:t>bags</w:t>
      </w:r>
      <w:r>
        <w:rPr>
          <w:spacing w:val="-13"/>
        </w:rPr>
        <w:t xml:space="preserve"> </w:t>
      </w:r>
      <w:r>
        <w:t>are</w:t>
      </w:r>
      <w:r>
        <w:rPr>
          <w:spacing w:val="-14"/>
        </w:rPr>
        <w:t xml:space="preserve"> </w:t>
      </w:r>
      <w:r>
        <w:t>left</w:t>
      </w:r>
      <w:r>
        <w:rPr>
          <w:spacing w:val="-13"/>
        </w:rPr>
        <w:t xml:space="preserve"> </w:t>
      </w:r>
      <w:r>
        <w:t>on</w:t>
      </w:r>
      <w:r>
        <w:rPr>
          <w:spacing w:val="-14"/>
        </w:rPr>
        <w:t xml:space="preserve"> </w:t>
      </w:r>
      <w:r>
        <w:t>the</w:t>
      </w:r>
      <w:r>
        <w:rPr>
          <w:spacing w:val="-13"/>
        </w:rPr>
        <w:t xml:space="preserve"> </w:t>
      </w:r>
      <w:r>
        <w:t>street</w:t>
      </w:r>
      <w:r>
        <w:rPr>
          <w:spacing w:val="-16"/>
        </w:rPr>
        <w:t xml:space="preserve"> </w:t>
      </w:r>
      <w:r>
        <w:t>for</w:t>
      </w:r>
      <w:r>
        <w:rPr>
          <w:spacing w:val="-14"/>
        </w:rPr>
        <w:t xml:space="preserve"> </w:t>
      </w:r>
      <w:r>
        <w:t>days</w:t>
      </w:r>
      <w:r>
        <w:rPr>
          <w:spacing w:val="-14"/>
        </w:rPr>
        <w:t xml:space="preserve"> </w:t>
      </w:r>
      <w:r>
        <w:t>on</w:t>
      </w:r>
      <w:r>
        <w:rPr>
          <w:spacing w:val="-13"/>
        </w:rPr>
        <w:t xml:space="preserve"> </w:t>
      </w:r>
      <w:r>
        <w:t>end,</w:t>
      </w:r>
      <w:r>
        <w:rPr>
          <w:spacing w:val="-15"/>
        </w:rPr>
        <w:t xml:space="preserve"> </w:t>
      </w:r>
      <w:r>
        <w:t>for</w:t>
      </w:r>
      <w:r>
        <w:rPr>
          <w:spacing w:val="-15"/>
        </w:rPr>
        <w:t xml:space="preserve"> </w:t>
      </w:r>
      <w:r>
        <w:t>example, but</w:t>
      </w:r>
      <w:r>
        <w:rPr>
          <w:spacing w:val="-6"/>
        </w:rPr>
        <w:t xml:space="preserve"> </w:t>
      </w:r>
      <w:r>
        <w:t>not</w:t>
      </w:r>
      <w:r>
        <w:rPr>
          <w:spacing w:val="-4"/>
        </w:rPr>
        <w:t xml:space="preserve"> </w:t>
      </w:r>
      <w:r>
        <w:t>when</w:t>
      </w:r>
      <w:r>
        <w:rPr>
          <w:spacing w:val="-3"/>
        </w:rPr>
        <w:t xml:space="preserve"> </w:t>
      </w:r>
      <w:r>
        <w:t>someone</w:t>
      </w:r>
      <w:r>
        <w:rPr>
          <w:spacing w:val="-6"/>
        </w:rPr>
        <w:t xml:space="preserve"> </w:t>
      </w:r>
      <w:r>
        <w:t>simply</w:t>
      </w:r>
      <w:r>
        <w:rPr>
          <w:spacing w:val="-6"/>
        </w:rPr>
        <w:t xml:space="preserve"> </w:t>
      </w:r>
      <w:r>
        <w:t>does</w:t>
      </w:r>
      <w:r>
        <w:rPr>
          <w:spacing w:val="-7"/>
        </w:rPr>
        <w:t xml:space="preserve"> </w:t>
      </w:r>
      <w:r>
        <w:t>not</w:t>
      </w:r>
      <w:r>
        <w:rPr>
          <w:spacing w:val="-4"/>
        </w:rPr>
        <w:t xml:space="preserve"> </w:t>
      </w:r>
      <w:r>
        <w:t>close</w:t>
      </w:r>
      <w:r>
        <w:rPr>
          <w:spacing w:val="-5"/>
        </w:rPr>
        <w:t xml:space="preserve"> </w:t>
      </w:r>
      <w:r>
        <w:t>their</w:t>
      </w:r>
      <w:r>
        <w:rPr>
          <w:spacing w:val="-6"/>
        </w:rPr>
        <w:t xml:space="preserve"> </w:t>
      </w:r>
      <w:r>
        <w:t>bin</w:t>
      </w:r>
      <w:r>
        <w:rPr>
          <w:spacing w:val="-4"/>
        </w:rPr>
        <w:t xml:space="preserve"> </w:t>
      </w:r>
      <w:r>
        <w:t>lid</w:t>
      </w:r>
      <w:r>
        <w:rPr>
          <w:spacing w:val="-5"/>
        </w:rPr>
        <w:t xml:space="preserve"> </w:t>
      </w:r>
      <w:r>
        <w:t>properly,</w:t>
      </w:r>
      <w:r>
        <w:rPr>
          <w:spacing w:val="-4"/>
        </w:rPr>
        <w:t xml:space="preserve"> </w:t>
      </w:r>
      <w:r>
        <w:t>leaves</w:t>
      </w:r>
      <w:r>
        <w:rPr>
          <w:spacing w:val="-3"/>
        </w:rPr>
        <w:t xml:space="preserve"> </w:t>
      </w:r>
      <w:r>
        <w:t>it</w:t>
      </w:r>
      <w:r>
        <w:rPr>
          <w:spacing w:val="-4"/>
        </w:rPr>
        <w:t xml:space="preserve"> </w:t>
      </w:r>
      <w:r>
        <w:t>out</w:t>
      </w:r>
      <w:r>
        <w:rPr>
          <w:spacing w:val="-6"/>
        </w:rPr>
        <w:t xml:space="preserve"> </w:t>
      </w:r>
      <w:r>
        <w:t>for</w:t>
      </w:r>
      <w:r>
        <w:rPr>
          <w:spacing w:val="-4"/>
        </w:rPr>
        <w:t xml:space="preserve"> </w:t>
      </w:r>
      <w:r>
        <w:t>an hour too long, or mistakenly puts something in the wrong</w:t>
      </w:r>
      <w:r>
        <w:rPr>
          <w:spacing w:val="-15"/>
        </w:rPr>
        <w:t xml:space="preserve"> </w:t>
      </w:r>
      <w:r>
        <w:t>bin.</w:t>
      </w:r>
    </w:p>
    <w:p w:rsidR="00B82DFE" w:rsidRDefault="00B82DFE">
      <w:pPr>
        <w:pStyle w:val="BodyText"/>
        <w:rPr>
          <w:sz w:val="26"/>
        </w:rPr>
      </w:pPr>
    </w:p>
    <w:p w:rsidR="00272CCB" w:rsidRPr="00A821B3" w:rsidRDefault="00272CCB" w:rsidP="00272CCB">
      <w:pPr>
        <w:pStyle w:val="BodyText"/>
        <w:spacing w:line="249" w:lineRule="auto"/>
        <w:ind w:left="277" w:right="515" w:hanging="10"/>
        <w:jc w:val="both"/>
      </w:pPr>
      <w:r>
        <w:t xml:space="preserve">Plastic bags left by a wheeled bin where it cannot reasonably be determined to originate from the same premises however, could be considered a fly-tip, as could repeat offenders leaving side waste by not engaging with DBC’s comprehensive recycling services. </w:t>
      </w:r>
      <w:r w:rsidRPr="00A821B3">
        <w:t>There may be occasions and circumstances, where a FPN is issued at the time of an alleged offence being identified and committed.</w:t>
      </w:r>
    </w:p>
    <w:p w:rsidR="00B82DFE" w:rsidRDefault="00272CCB">
      <w:pPr>
        <w:pStyle w:val="BodyText"/>
        <w:spacing w:line="249" w:lineRule="auto"/>
        <w:ind w:left="277" w:right="520" w:hanging="10"/>
        <w:jc w:val="both"/>
      </w:pPr>
      <w:r>
        <w:t>DBC</w:t>
      </w:r>
      <w:r>
        <w:rPr>
          <w:spacing w:val="-8"/>
        </w:rPr>
        <w:t xml:space="preserve"> </w:t>
      </w:r>
      <w:r>
        <w:t>will</w:t>
      </w:r>
      <w:r>
        <w:rPr>
          <w:spacing w:val="-8"/>
        </w:rPr>
        <w:t xml:space="preserve"> </w:t>
      </w:r>
      <w:r>
        <w:t>have</w:t>
      </w:r>
      <w:r>
        <w:rPr>
          <w:spacing w:val="-7"/>
        </w:rPr>
        <w:t xml:space="preserve"> </w:t>
      </w:r>
      <w:r>
        <w:t>regard</w:t>
      </w:r>
      <w:r>
        <w:rPr>
          <w:spacing w:val="-8"/>
        </w:rPr>
        <w:t xml:space="preserve"> </w:t>
      </w:r>
      <w:r>
        <w:t>to</w:t>
      </w:r>
      <w:r>
        <w:rPr>
          <w:spacing w:val="-6"/>
        </w:rPr>
        <w:t xml:space="preserve"> </w:t>
      </w:r>
      <w:r>
        <w:t>the</w:t>
      </w:r>
      <w:r>
        <w:rPr>
          <w:spacing w:val="-5"/>
        </w:rPr>
        <w:t xml:space="preserve"> </w:t>
      </w:r>
      <w:hyperlink r:id="rId18">
        <w:r>
          <w:rPr>
            <w:color w:val="0563C1"/>
            <w:u w:val="single" w:color="0563C1"/>
          </w:rPr>
          <w:t>Household</w:t>
        </w:r>
        <w:r>
          <w:rPr>
            <w:color w:val="0563C1"/>
            <w:spacing w:val="-10"/>
            <w:u w:val="single" w:color="0563C1"/>
          </w:rPr>
          <w:t xml:space="preserve"> </w:t>
        </w:r>
        <w:r>
          <w:rPr>
            <w:color w:val="0563C1"/>
            <w:u w:val="single" w:color="0563C1"/>
          </w:rPr>
          <w:t>waste</w:t>
        </w:r>
        <w:r>
          <w:rPr>
            <w:color w:val="0563C1"/>
            <w:spacing w:val="-9"/>
            <w:u w:val="single" w:color="0563C1"/>
          </w:rPr>
          <w:t xml:space="preserve"> </w:t>
        </w:r>
        <w:r>
          <w:rPr>
            <w:color w:val="0563C1"/>
            <w:u w:val="single" w:color="0563C1"/>
          </w:rPr>
          <w:t>bins:</w:t>
        </w:r>
        <w:r>
          <w:rPr>
            <w:color w:val="0563C1"/>
            <w:spacing w:val="-8"/>
            <w:u w:val="single" w:color="0563C1"/>
          </w:rPr>
          <w:t xml:space="preserve"> </w:t>
        </w:r>
        <w:r>
          <w:rPr>
            <w:color w:val="0563C1"/>
            <w:u w:val="single" w:color="0563C1"/>
          </w:rPr>
          <w:t>when</w:t>
        </w:r>
        <w:r>
          <w:rPr>
            <w:color w:val="0563C1"/>
            <w:spacing w:val="-10"/>
            <w:u w:val="single" w:color="0563C1"/>
          </w:rPr>
          <w:t xml:space="preserve"> </w:t>
        </w:r>
        <w:r>
          <w:rPr>
            <w:color w:val="0563C1"/>
            <w:u w:val="single" w:color="0563C1"/>
          </w:rPr>
          <w:t>and</w:t>
        </w:r>
        <w:r>
          <w:rPr>
            <w:color w:val="0563C1"/>
            <w:spacing w:val="-7"/>
            <w:u w:val="single" w:color="0563C1"/>
          </w:rPr>
          <w:t xml:space="preserve"> </w:t>
        </w:r>
        <w:r>
          <w:rPr>
            <w:color w:val="0563C1"/>
            <w:u w:val="single" w:color="0563C1"/>
          </w:rPr>
          <w:t>how</w:t>
        </w:r>
        <w:r>
          <w:rPr>
            <w:color w:val="0563C1"/>
            <w:spacing w:val="-10"/>
            <w:u w:val="single" w:color="0563C1"/>
          </w:rPr>
          <w:t xml:space="preserve"> </w:t>
        </w:r>
        <w:r>
          <w:rPr>
            <w:color w:val="0563C1"/>
            <w:u w:val="single" w:color="0563C1"/>
          </w:rPr>
          <w:t>councils</w:t>
        </w:r>
        <w:r>
          <w:rPr>
            <w:color w:val="0563C1"/>
            <w:spacing w:val="-10"/>
            <w:u w:val="single" w:color="0563C1"/>
          </w:rPr>
          <w:t xml:space="preserve"> </w:t>
        </w:r>
        <w:r>
          <w:rPr>
            <w:color w:val="0563C1"/>
            <w:u w:val="single" w:color="0563C1"/>
          </w:rPr>
          <w:t>may</w:t>
        </w:r>
        <w:r>
          <w:rPr>
            <w:color w:val="0563C1"/>
            <w:spacing w:val="-10"/>
            <w:u w:val="single" w:color="0563C1"/>
          </w:rPr>
          <w:t xml:space="preserve"> </w:t>
        </w:r>
        <w:r>
          <w:rPr>
            <w:color w:val="0563C1"/>
            <w:u w:val="single" w:color="0563C1"/>
          </w:rPr>
          <w:t>issue</w:t>
        </w:r>
      </w:hyperlink>
      <w:r>
        <w:rPr>
          <w:color w:val="0563C1"/>
        </w:rPr>
        <w:t xml:space="preserve"> </w:t>
      </w:r>
      <w:hyperlink r:id="rId19">
        <w:r>
          <w:rPr>
            <w:color w:val="0563C1"/>
            <w:u w:val="single" w:color="0563C1"/>
          </w:rPr>
          <w:t>fixed penalties</w:t>
        </w:r>
        <w:r>
          <w:rPr>
            <w:color w:val="0563C1"/>
            <w:spacing w:val="-1"/>
            <w:u w:val="single" w:color="0563C1"/>
          </w:rPr>
          <w:t xml:space="preserve"> </w:t>
        </w:r>
        <w:r>
          <w:rPr>
            <w:color w:val="0563C1"/>
            <w:u w:val="single" w:color="0563C1"/>
          </w:rPr>
          <w:t>guidance</w:t>
        </w:r>
      </w:hyperlink>
    </w:p>
    <w:p w:rsidR="00B82DFE" w:rsidRDefault="00B82DFE">
      <w:pPr>
        <w:spacing w:line="249" w:lineRule="auto"/>
        <w:jc w:val="both"/>
        <w:sectPr w:rsidR="00B82DFE">
          <w:pgSz w:w="11910" w:h="16840"/>
          <w:pgMar w:top="1340" w:right="920" w:bottom="1200" w:left="1180" w:header="0" w:footer="1000" w:gutter="0"/>
          <w:cols w:space="720"/>
        </w:sectPr>
      </w:pPr>
    </w:p>
    <w:p w:rsidR="00B82DFE" w:rsidRDefault="00272CCB">
      <w:pPr>
        <w:pStyle w:val="BodyText"/>
        <w:spacing w:before="79" w:line="252" w:lineRule="auto"/>
        <w:ind w:left="277" w:right="523" w:hanging="10"/>
        <w:jc w:val="both"/>
      </w:pPr>
      <w:r>
        <w:t xml:space="preserve">Further information on Household Waste &amp; Recycling can be found on the DBC’s website at: </w:t>
      </w:r>
      <w:hyperlink r:id="rId20">
        <w:r>
          <w:rPr>
            <w:color w:val="2F5496"/>
          </w:rPr>
          <w:t>Refuse and Recycling Homepage</w:t>
        </w:r>
      </w:hyperlink>
      <w:r>
        <w:rPr>
          <w:color w:val="2F5496"/>
        </w:rPr>
        <w:t>.</w:t>
      </w:r>
    </w:p>
    <w:p w:rsidR="00B82DFE" w:rsidRDefault="00B82DFE">
      <w:pPr>
        <w:pStyle w:val="BodyText"/>
        <w:spacing w:before="8"/>
        <w:rPr>
          <w:sz w:val="22"/>
        </w:rPr>
      </w:pPr>
    </w:p>
    <w:p w:rsidR="00B82DFE" w:rsidRDefault="00272CCB">
      <w:pPr>
        <w:pStyle w:val="Heading2"/>
        <w:numPr>
          <w:ilvl w:val="0"/>
          <w:numId w:val="13"/>
        </w:numPr>
        <w:tabs>
          <w:tab w:val="left" w:pos="980"/>
          <w:tab w:val="left" w:pos="981"/>
        </w:tabs>
        <w:ind w:hanging="714"/>
      </w:pPr>
      <w:r>
        <w:t>Business and Bulky Household</w:t>
      </w:r>
      <w:r>
        <w:rPr>
          <w:spacing w:val="-5"/>
        </w:rPr>
        <w:t xml:space="preserve"> </w:t>
      </w:r>
      <w:r>
        <w:t>Waste</w:t>
      </w:r>
    </w:p>
    <w:p w:rsidR="00B82DFE" w:rsidRDefault="00B82DFE">
      <w:pPr>
        <w:pStyle w:val="BodyText"/>
        <w:rPr>
          <w:b/>
        </w:rPr>
      </w:pPr>
    </w:p>
    <w:p w:rsidR="00B82DFE" w:rsidRDefault="00272CCB">
      <w:pPr>
        <w:pStyle w:val="BodyText"/>
        <w:spacing w:line="249" w:lineRule="auto"/>
        <w:ind w:left="277" w:right="516" w:hanging="10"/>
        <w:jc w:val="both"/>
      </w:pPr>
      <w:r>
        <w:t>Businesses are under a duty to ensure that their waste is stored, presented and disposed of in accordance with the ’waste duty of care’ (see section 5 below). This duty</w:t>
      </w:r>
      <w:r>
        <w:rPr>
          <w:spacing w:val="-10"/>
        </w:rPr>
        <w:t xml:space="preserve"> </w:t>
      </w:r>
      <w:r>
        <w:t>states</w:t>
      </w:r>
      <w:r>
        <w:rPr>
          <w:spacing w:val="-9"/>
        </w:rPr>
        <w:t xml:space="preserve"> </w:t>
      </w:r>
      <w:r>
        <w:t>that</w:t>
      </w:r>
      <w:r>
        <w:rPr>
          <w:spacing w:val="-9"/>
        </w:rPr>
        <w:t xml:space="preserve"> </w:t>
      </w:r>
      <w:r>
        <w:t>businesses</w:t>
      </w:r>
      <w:r>
        <w:rPr>
          <w:spacing w:val="-9"/>
        </w:rPr>
        <w:t xml:space="preserve"> </w:t>
      </w:r>
      <w:r>
        <w:t>must</w:t>
      </w:r>
      <w:r>
        <w:rPr>
          <w:spacing w:val="-9"/>
        </w:rPr>
        <w:t xml:space="preserve"> </w:t>
      </w:r>
      <w:r>
        <w:t>take</w:t>
      </w:r>
      <w:r>
        <w:rPr>
          <w:spacing w:val="-8"/>
        </w:rPr>
        <w:t xml:space="preserve"> </w:t>
      </w:r>
      <w:r>
        <w:t>all</w:t>
      </w:r>
      <w:r>
        <w:rPr>
          <w:spacing w:val="-8"/>
        </w:rPr>
        <w:t xml:space="preserve"> </w:t>
      </w:r>
      <w:r>
        <w:t>reasonable</w:t>
      </w:r>
      <w:r>
        <w:rPr>
          <w:spacing w:val="-3"/>
        </w:rPr>
        <w:t xml:space="preserve"> </w:t>
      </w:r>
      <w:r>
        <w:t>steps</w:t>
      </w:r>
      <w:r>
        <w:rPr>
          <w:spacing w:val="-9"/>
        </w:rPr>
        <w:t xml:space="preserve"> </w:t>
      </w:r>
      <w:r>
        <w:t>to</w:t>
      </w:r>
      <w:r>
        <w:rPr>
          <w:spacing w:val="-6"/>
        </w:rPr>
        <w:t xml:space="preserve"> </w:t>
      </w:r>
      <w:r>
        <w:t>keep</w:t>
      </w:r>
      <w:r>
        <w:rPr>
          <w:spacing w:val="-8"/>
        </w:rPr>
        <w:t xml:space="preserve"> </w:t>
      </w:r>
      <w:r>
        <w:t>waste</w:t>
      </w:r>
      <w:r>
        <w:rPr>
          <w:spacing w:val="-8"/>
        </w:rPr>
        <w:t xml:space="preserve"> </w:t>
      </w:r>
      <w:r>
        <w:t>secure</w:t>
      </w:r>
      <w:r>
        <w:rPr>
          <w:spacing w:val="-9"/>
        </w:rPr>
        <w:t xml:space="preserve"> </w:t>
      </w:r>
      <w:r>
        <w:t>prior to disposal. Businesses must be sure that their waste is transferred to a company licensed by the Environment Agency to take it and transport, recycle or dispose of it safely and</w:t>
      </w:r>
      <w:r>
        <w:rPr>
          <w:spacing w:val="-3"/>
        </w:rPr>
        <w:t xml:space="preserve"> </w:t>
      </w:r>
      <w:r>
        <w:t>lawfully.</w:t>
      </w:r>
    </w:p>
    <w:p w:rsidR="00B82DFE" w:rsidRDefault="00B82DFE">
      <w:pPr>
        <w:pStyle w:val="BodyText"/>
        <w:spacing w:before="6"/>
        <w:rPr>
          <w:sz w:val="23"/>
        </w:rPr>
      </w:pPr>
    </w:p>
    <w:p w:rsidR="00B82DFE" w:rsidRDefault="00272CCB">
      <w:pPr>
        <w:pStyle w:val="BodyText"/>
        <w:spacing w:line="249" w:lineRule="auto"/>
        <w:ind w:left="277" w:right="518" w:hanging="10"/>
        <w:jc w:val="both"/>
      </w:pPr>
      <w:r>
        <w:t>This transfer of trade waste must be officially recorded on a Waste Transfer Note. Businesses will receive a Waste Transfer Note from their authorised waste company and this record must be kept and stored by the business for two years.</w:t>
      </w:r>
    </w:p>
    <w:p w:rsidR="00B82DFE" w:rsidRDefault="00B82DFE">
      <w:pPr>
        <w:pStyle w:val="BodyText"/>
        <w:spacing w:before="3"/>
        <w:rPr>
          <w:sz w:val="23"/>
        </w:rPr>
      </w:pPr>
    </w:p>
    <w:p w:rsidR="00B82DFE" w:rsidRDefault="00272CCB">
      <w:pPr>
        <w:pStyle w:val="BodyText"/>
        <w:spacing w:line="249" w:lineRule="auto"/>
        <w:ind w:left="277" w:right="517" w:hanging="10"/>
        <w:jc w:val="both"/>
      </w:pPr>
      <w:r>
        <w:t>Householders also have a duty of care (see section 5 below) to ensure that only a registered waste carrier removes household, garden or construction waste from their property. They should also be able to provide documentary evidence (waste transfer note/waste carriers licence) upon request by an Authorised Officer.</w:t>
      </w:r>
    </w:p>
    <w:p w:rsidR="00B82DFE" w:rsidRDefault="00B82DFE">
      <w:pPr>
        <w:pStyle w:val="BodyText"/>
        <w:spacing w:before="3"/>
        <w:rPr>
          <w:sz w:val="23"/>
        </w:rPr>
      </w:pPr>
    </w:p>
    <w:p w:rsidR="00B82DFE" w:rsidRDefault="00272CCB">
      <w:pPr>
        <w:pStyle w:val="BodyText"/>
        <w:spacing w:line="249" w:lineRule="auto"/>
        <w:ind w:left="277" w:right="513" w:hanging="10"/>
        <w:jc w:val="both"/>
      </w:pPr>
      <w:r>
        <w:t>DBC provides a comprehensive waste collection service for residents including recycling materials, non-recyclable waste and green waste. These services enable residents to dispose of their waste safely and legally.</w:t>
      </w:r>
    </w:p>
    <w:p w:rsidR="00B82DFE" w:rsidRDefault="00B82DFE">
      <w:pPr>
        <w:pStyle w:val="BodyText"/>
        <w:spacing w:before="3"/>
        <w:rPr>
          <w:sz w:val="23"/>
        </w:rPr>
      </w:pPr>
    </w:p>
    <w:p w:rsidR="00B82DFE" w:rsidRDefault="00272CCB">
      <w:pPr>
        <w:pStyle w:val="BodyText"/>
        <w:spacing w:line="249" w:lineRule="auto"/>
        <w:ind w:left="277" w:right="513" w:hanging="10"/>
        <w:jc w:val="both"/>
      </w:pPr>
      <w:r>
        <w:t>Any</w:t>
      </w:r>
      <w:r>
        <w:rPr>
          <w:spacing w:val="-11"/>
        </w:rPr>
        <w:t xml:space="preserve"> </w:t>
      </w:r>
      <w:r>
        <w:t>transport</w:t>
      </w:r>
      <w:r>
        <w:rPr>
          <w:spacing w:val="-8"/>
        </w:rPr>
        <w:t xml:space="preserve"> </w:t>
      </w:r>
      <w:r>
        <w:t>of</w:t>
      </w:r>
      <w:r>
        <w:rPr>
          <w:spacing w:val="-6"/>
        </w:rPr>
        <w:t xml:space="preserve"> </w:t>
      </w:r>
      <w:r>
        <w:t>waste</w:t>
      </w:r>
      <w:r>
        <w:rPr>
          <w:spacing w:val="-7"/>
        </w:rPr>
        <w:t xml:space="preserve"> </w:t>
      </w:r>
      <w:r>
        <w:t>as</w:t>
      </w:r>
      <w:r>
        <w:rPr>
          <w:spacing w:val="-9"/>
        </w:rPr>
        <w:t xml:space="preserve"> </w:t>
      </w:r>
      <w:r>
        <w:t>part</w:t>
      </w:r>
      <w:r>
        <w:rPr>
          <w:spacing w:val="-8"/>
        </w:rPr>
        <w:t xml:space="preserve"> </w:t>
      </w:r>
      <w:r>
        <w:t>of</w:t>
      </w:r>
      <w:r>
        <w:rPr>
          <w:spacing w:val="-4"/>
        </w:rPr>
        <w:t xml:space="preserve"> </w:t>
      </w:r>
      <w:r>
        <w:t>a</w:t>
      </w:r>
      <w:r>
        <w:rPr>
          <w:spacing w:val="-7"/>
        </w:rPr>
        <w:t xml:space="preserve"> </w:t>
      </w:r>
      <w:r>
        <w:t>business</w:t>
      </w:r>
      <w:r>
        <w:rPr>
          <w:spacing w:val="-12"/>
        </w:rPr>
        <w:t xml:space="preserve"> </w:t>
      </w:r>
      <w:r>
        <w:t>or</w:t>
      </w:r>
      <w:r>
        <w:rPr>
          <w:spacing w:val="-9"/>
        </w:rPr>
        <w:t xml:space="preserve"> </w:t>
      </w:r>
      <w:r>
        <w:t>otherwise</w:t>
      </w:r>
      <w:r>
        <w:rPr>
          <w:spacing w:val="-9"/>
        </w:rPr>
        <w:t xml:space="preserve"> </w:t>
      </w:r>
      <w:r>
        <w:t>for</w:t>
      </w:r>
      <w:r>
        <w:rPr>
          <w:spacing w:val="-9"/>
        </w:rPr>
        <w:t xml:space="preserve"> </w:t>
      </w:r>
      <w:r>
        <w:t>profit,</w:t>
      </w:r>
      <w:r>
        <w:rPr>
          <w:spacing w:val="-10"/>
        </w:rPr>
        <w:t xml:space="preserve"> </w:t>
      </w:r>
      <w:r>
        <w:t>must</w:t>
      </w:r>
      <w:r>
        <w:rPr>
          <w:spacing w:val="-6"/>
        </w:rPr>
        <w:t xml:space="preserve"> </w:t>
      </w:r>
      <w:r>
        <w:t>be</w:t>
      </w:r>
      <w:r>
        <w:rPr>
          <w:spacing w:val="-7"/>
        </w:rPr>
        <w:t xml:space="preserve"> </w:t>
      </w:r>
      <w:r>
        <w:t>registered with the Environment Agency as a waste carrier, unless the business is carrying its own waste and it is not construction or demolition waste. A charity or voluntary organisation</w:t>
      </w:r>
      <w:r>
        <w:rPr>
          <w:spacing w:val="-8"/>
        </w:rPr>
        <w:t xml:space="preserve"> </w:t>
      </w:r>
      <w:r>
        <w:t>who</w:t>
      </w:r>
      <w:r>
        <w:rPr>
          <w:spacing w:val="-9"/>
        </w:rPr>
        <w:t xml:space="preserve"> </w:t>
      </w:r>
      <w:r>
        <w:t>collects</w:t>
      </w:r>
      <w:r>
        <w:rPr>
          <w:spacing w:val="-10"/>
        </w:rPr>
        <w:t xml:space="preserve"> </w:t>
      </w:r>
      <w:r>
        <w:t>or</w:t>
      </w:r>
      <w:r>
        <w:rPr>
          <w:spacing w:val="-10"/>
        </w:rPr>
        <w:t xml:space="preserve"> </w:t>
      </w:r>
      <w:r>
        <w:t>transports</w:t>
      </w:r>
      <w:r>
        <w:rPr>
          <w:spacing w:val="-10"/>
        </w:rPr>
        <w:t xml:space="preserve"> </w:t>
      </w:r>
      <w:r>
        <w:t>waste</w:t>
      </w:r>
      <w:r>
        <w:rPr>
          <w:spacing w:val="-13"/>
        </w:rPr>
        <w:t xml:space="preserve"> </w:t>
      </w:r>
      <w:r>
        <w:t>on</w:t>
      </w:r>
      <w:r>
        <w:rPr>
          <w:spacing w:val="-10"/>
        </w:rPr>
        <w:t xml:space="preserve"> </w:t>
      </w:r>
      <w:r>
        <w:t>a</w:t>
      </w:r>
      <w:r>
        <w:rPr>
          <w:spacing w:val="-10"/>
        </w:rPr>
        <w:t xml:space="preserve"> </w:t>
      </w:r>
      <w:r>
        <w:t>‘business’</w:t>
      </w:r>
      <w:r>
        <w:rPr>
          <w:spacing w:val="-10"/>
        </w:rPr>
        <w:t xml:space="preserve"> </w:t>
      </w:r>
      <w:r>
        <w:t>basis,</w:t>
      </w:r>
      <w:r>
        <w:rPr>
          <w:spacing w:val="-11"/>
        </w:rPr>
        <w:t xml:space="preserve"> </w:t>
      </w:r>
      <w:r>
        <w:t>must</w:t>
      </w:r>
      <w:r>
        <w:rPr>
          <w:spacing w:val="-12"/>
        </w:rPr>
        <w:t xml:space="preserve"> </w:t>
      </w:r>
      <w:r>
        <w:t>also</w:t>
      </w:r>
      <w:r>
        <w:rPr>
          <w:spacing w:val="-9"/>
        </w:rPr>
        <w:t xml:space="preserve"> </w:t>
      </w:r>
      <w:r>
        <w:t>register with the Environment Agency as a waste transporter. Failure to produce a waste carrier’s licence to an Authorised Officer on demand, can result in a FPN or prosecution and seizure of the unregistered waste carrying vehicle by</w:t>
      </w:r>
      <w:r>
        <w:rPr>
          <w:spacing w:val="-15"/>
        </w:rPr>
        <w:t xml:space="preserve"> </w:t>
      </w:r>
      <w:r>
        <w:t>DBC.</w:t>
      </w:r>
    </w:p>
    <w:p w:rsidR="00B82DFE" w:rsidRDefault="00B82DFE">
      <w:pPr>
        <w:pStyle w:val="BodyText"/>
        <w:spacing w:before="4"/>
        <w:rPr>
          <w:sz w:val="23"/>
        </w:rPr>
      </w:pPr>
    </w:p>
    <w:p w:rsidR="00B82DFE" w:rsidRDefault="00272CCB">
      <w:pPr>
        <w:pStyle w:val="Heading2"/>
        <w:numPr>
          <w:ilvl w:val="0"/>
          <w:numId w:val="13"/>
        </w:numPr>
        <w:tabs>
          <w:tab w:val="left" w:pos="980"/>
          <w:tab w:val="left" w:pos="981"/>
        </w:tabs>
        <w:ind w:hanging="714"/>
      </w:pPr>
      <w:r>
        <w:t>Fly-Tipping</w:t>
      </w:r>
    </w:p>
    <w:p w:rsidR="00B82DFE" w:rsidRDefault="00B82DFE">
      <w:pPr>
        <w:pStyle w:val="BodyText"/>
        <w:spacing w:before="2"/>
        <w:rPr>
          <w:b/>
        </w:rPr>
      </w:pPr>
    </w:p>
    <w:p w:rsidR="00B82DFE" w:rsidRDefault="00272CCB">
      <w:pPr>
        <w:pStyle w:val="BodyText"/>
        <w:spacing w:before="1" w:line="249" w:lineRule="auto"/>
        <w:ind w:left="277" w:right="522" w:hanging="10"/>
        <w:jc w:val="both"/>
      </w:pPr>
      <w:r>
        <w:t>There is no precise definition of fly-tipping other than the offences set out in section 33 of the Environmental Protection Act 1990, i.e. the deposit or disposal of controlled waste</w:t>
      </w:r>
      <w:r>
        <w:rPr>
          <w:spacing w:val="-10"/>
        </w:rPr>
        <w:t xml:space="preserve"> </w:t>
      </w:r>
      <w:r>
        <w:t>without</w:t>
      </w:r>
      <w:r>
        <w:rPr>
          <w:spacing w:val="-11"/>
        </w:rPr>
        <w:t xml:space="preserve"> </w:t>
      </w:r>
      <w:r>
        <w:t>a</w:t>
      </w:r>
      <w:r>
        <w:rPr>
          <w:spacing w:val="-11"/>
        </w:rPr>
        <w:t xml:space="preserve"> </w:t>
      </w:r>
      <w:r>
        <w:t>waste</w:t>
      </w:r>
      <w:r>
        <w:rPr>
          <w:spacing w:val="-13"/>
        </w:rPr>
        <w:t xml:space="preserve"> </w:t>
      </w:r>
      <w:r>
        <w:t>management</w:t>
      </w:r>
      <w:r>
        <w:rPr>
          <w:spacing w:val="-11"/>
        </w:rPr>
        <w:t xml:space="preserve"> </w:t>
      </w:r>
      <w:r>
        <w:t>licence,</w:t>
      </w:r>
      <w:r>
        <w:rPr>
          <w:spacing w:val="-13"/>
        </w:rPr>
        <w:t xml:space="preserve"> </w:t>
      </w:r>
      <w:r>
        <w:t>or</w:t>
      </w:r>
      <w:r>
        <w:rPr>
          <w:spacing w:val="-11"/>
        </w:rPr>
        <w:t xml:space="preserve"> </w:t>
      </w:r>
      <w:r>
        <w:t>its</w:t>
      </w:r>
      <w:r>
        <w:rPr>
          <w:spacing w:val="-12"/>
        </w:rPr>
        <w:t xml:space="preserve"> </w:t>
      </w:r>
      <w:r>
        <w:t>disposal</w:t>
      </w:r>
      <w:r>
        <w:rPr>
          <w:spacing w:val="-12"/>
        </w:rPr>
        <w:t xml:space="preserve"> </w:t>
      </w:r>
      <w:r>
        <w:t>in</w:t>
      </w:r>
      <w:r>
        <w:rPr>
          <w:spacing w:val="-14"/>
        </w:rPr>
        <w:t xml:space="preserve"> </w:t>
      </w:r>
      <w:r>
        <w:t>a</w:t>
      </w:r>
      <w:r>
        <w:rPr>
          <w:spacing w:val="-13"/>
        </w:rPr>
        <w:t xml:space="preserve"> </w:t>
      </w:r>
      <w:r>
        <w:t>manner</w:t>
      </w:r>
      <w:r>
        <w:rPr>
          <w:spacing w:val="-12"/>
        </w:rPr>
        <w:t xml:space="preserve"> </w:t>
      </w:r>
      <w:r>
        <w:t>likely</w:t>
      </w:r>
      <w:r>
        <w:rPr>
          <w:spacing w:val="-14"/>
        </w:rPr>
        <w:t xml:space="preserve"> </w:t>
      </w:r>
      <w:r>
        <w:t>to</w:t>
      </w:r>
      <w:r>
        <w:rPr>
          <w:spacing w:val="-10"/>
        </w:rPr>
        <w:t xml:space="preserve"> </w:t>
      </w:r>
      <w:r>
        <w:t>cause pollution of the environment or harm to human</w:t>
      </w:r>
      <w:r>
        <w:rPr>
          <w:spacing w:val="-14"/>
        </w:rPr>
        <w:t xml:space="preserve"> </w:t>
      </w:r>
      <w:r>
        <w:t>health.</w:t>
      </w:r>
    </w:p>
    <w:p w:rsidR="00B82DFE" w:rsidRDefault="00B82DFE">
      <w:pPr>
        <w:pStyle w:val="BodyText"/>
        <w:rPr>
          <w:sz w:val="26"/>
        </w:rPr>
      </w:pPr>
    </w:p>
    <w:p w:rsidR="00B82DFE" w:rsidRDefault="00272CCB">
      <w:pPr>
        <w:pStyle w:val="BodyText"/>
        <w:spacing w:line="249" w:lineRule="auto"/>
        <w:ind w:left="277" w:right="516" w:hanging="10"/>
        <w:jc w:val="both"/>
      </w:pPr>
      <w:r>
        <w:t>Fly-tipping on publicly accessible and private land can be deliberate negative behaviour ranging from those that care little about their local amenities, to those seeking to profit from illegal dumping. Incidences of fly-tipping are unsightly and/or may</w:t>
      </w:r>
      <w:r>
        <w:rPr>
          <w:spacing w:val="-7"/>
        </w:rPr>
        <w:t xml:space="preserve"> </w:t>
      </w:r>
      <w:r>
        <w:t>cause</w:t>
      </w:r>
      <w:r>
        <w:rPr>
          <w:spacing w:val="-4"/>
        </w:rPr>
        <w:t xml:space="preserve"> </w:t>
      </w:r>
      <w:r>
        <w:t>a</w:t>
      </w:r>
      <w:r>
        <w:rPr>
          <w:spacing w:val="-3"/>
        </w:rPr>
        <w:t xml:space="preserve"> </w:t>
      </w:r>
      <w:r>
        <w:t>nuisance</w:t>
      </w:r>
      <w:r>
        <w:rPr>
          <w:spacing w:val="-4"/>
        </w:rPr>
        <w:t xml:space="preserve"> </w:t>
      </w:r>
      <w:r>
        <w:t>(for</w:t>
      </w:r>
      <w:r>
        <w:rPr>
          <w:spacing w:val="-4"/>
        </w:rPr>
        <w:t xml:space="preserve"> </w:t>
      </w:r>
      <w:r>
        <w:t>example</w:t>
      </w:r>
      <w:r>
        <w:rPr>
          <w:spacing w:val="-4"/>
        </w:rPr>
        <w:t xml:space="preserve"> </w:t>
      </w:r>
      <w:r>
        <w:t>a</w:t>
      </w:r>
      <w:r>
        <w:rPr>
          <w:spacing w:val="-3"/>
        </w:rPr>
        <w:t xml:space="preserve"> </w:t>
      </w:r>
      <w:r>
        <w:t>smell).</w:t>
      </w:r>
      <w:r>
        <w:rPr>
          <w:spacing w:val="-5"/>
        </w:rPr>
        <w:t xml:space="preserve"> </w:t>
      </w:r>
      <w:r>
        <w:t>They</w:t>
      </w:r>
      <w:r>
        <w:rPr>
          <w:spacing w:val="-6"/>
        </w:rPr>
        <w:t xml:space="preserve"> </w:t>
      </w:r>
      <w:r>
        <w:t>can</w:t>
      </w:r>
      <w:r>
        <w:rPr>
          <w:spacing w:val="-4"/>
        </w:rPr>
        <w:t xml:space="preserve"> </w:t>
      </w:r>
      <w:r>
        <w:t>also</w:t>
      </w:r>
      <w:r>
        <w:rPr>
          <w:spacing w:val="-3"/>
        </w:rPr>
        <w:t xml:space="preserve"> </w:t>
      </w:r>
      <w:r>
        <w:t>be</w:t>
      </w:r>
      <w:r>
        <w:rPr>
          <w:spacing w:val="-4"/>
        </w:rPr>
        <w:t xml:space="preserve"> </w:t>
      </w:r>
      <w:r>
        <w:t>a</w:t>
      </w:r>
      <w:r>
        <w:rPr>
          <w:spacing w:val="-4"/>
        </w:rPr>
        <w:t xml:space="preserve"> </w:t>
      </w:r>
      <w:r>
        <w:t>public</w:t>
      </w:r>
      <w:r>
        <w:rPr>
          <w:spacing w:val="-3"/>
        </w:rPr>
        <w:t xml:space="preserve"> </w:t>
      </w:r>
      <w:r>
        <w:t>health</w:t>
      </w:r>
      <w:r>
        <w:rPr>
          <w:spacing w:val="-4"/>
        </w:rPr>
        <w:t xml:space="preserve"> </w:t>
      </w:r>
      <w:r>
        <w:t>risk</w:t>
      </w:r>
      <w:r>
        <w:rPr>
          <w:spacing w:val="-3"/>
        </w:rPr>
        <w:t xml:space="preserve"> </w:t>
      </w:r>
      <w:r>
        <w:t>by attracting rats, or even cause further</w:t>
      </w:r>
      <w:r>
        <w:rPr>
          <w:spacing w:val="-8"/>
        </w:rPr>
        <w:t xml:space="preserve"> </w:t>
      </w:r>
      <w:r>
        <w:t>dumping.</w:t>
      </w:r>
    </w:p>
    <w:p w:rsidR="00B82DFE" w:rsidRDefault="00B82DFE">
      <w:pPr>
        <w:pStyle w:val="BodyText"/>
        <w:spacing w:before="1"/>
        <w:rPr>
          <w:sz w:val="26"/>
        </w:rPr>
      </w:pPr>
    </w:p>
    <w:p w:rsidR="00B82DFE" w:rsidRDefault="00272CCB">
      <w:pPr>
        <w:pStyle w:val="BodyText"/>
        <w:spacing w:before="1" w:line="249" w:lineRule="auto"/>
        <w:ind w:left="277" w:right="514" w:hanging="10"/>
        <w:jc w:val="both"/>
      </w:pPr>
      <w:r>
        <w:t>The most common fly-tipped waste is household waste. Other wastes include old appliances such as fridges and washing machines, building and demolition waste, animal carcasses, vehicle parts and tyres. Some hazardous wastes are fly-tipped,</w:t>
      </w:r>
    </w:p>
    <w:p w:rsidR="00B82DFE" w:rsidRDefault="00B82DFE">
      <w:pPr>
        <w:spacing w:line="249" w:lineRule="auto"/>
        <w:jc w:val="both"/>
        <w:sectPr w:rsidR="00B82DFE">
          <w:pgSz w:w="11910" w:h="16840"/>
          <w:pgMar w:top="1340" w:right="920" w:bottom="1200" w:left="1180" w:header="0" w:footer="1000" w:gutter="0"/>
          <w:cols w:space="720"/>
        </w:sectPr>
      </w:pPr>
    </w:p>
    <w:p w:rsidR="00B82DFE" w:rsidRDefault="00272CCB">
      <w:pPr>
        <w:pStyle w:val="BodyText"/>
        <w:spacing w:before="79" w:line="252" w:lineRule="auto"/>
        <w:ind w:left="277" w:right="524"/>
        <w:jc w:val="both"/>
      </w:pPr>
      <w:r>
        <w:t>such as asbestos sheeting, chemicals and oils (usually because legal disposal is expensive).</w:t>
      </w:r>
    </w:p>
    <w:p w:rsidR="00B82DFE" w:rsidRDefault="00B82DFE">
      <w:pPr>
        <w:pStyle w:val="BodyText"/>
        <w:spacing w:before="4"/>
        <w:rPr>
          <w:sz w:val="25"/>
        </w:rPr>
      </w:pPr>
    </w:p>
    <w:p w:rsidR="00B82DFE" w:rsidRDefault="00272CCB">
      <w:pPr>
        <w:pStyle w:val="BodyText"/>
        <w:spacing w:before="1" w:line="237" w:lineRule="auto"/>
        <w:ind w:left="260" w:right="519"/>
        <w:jc w:val="both"/>
      </w:pPr>
      <w:r>
        <w:t xml:space="preserve">The </w:t>
      </w:r>
      <w:hyperlink r:id="rId21">
        <w:r>
          <w:rPr>
            <w:color w:val="0563C1"/>
            <w:u w:val="single" w:color="0563C1"/>
          </w:rPr>
          <w:t>Litter and Refuse Code of Practice</w:t>
        </w:r>
      </w:hyperlink>
      <w:r>
        <w:rPr>
          <w:position w:val="8"/>
          <w:sz w:val="16"/>
        </w:rPr>
        <w:t xml:space="preserve">3 </w:t>
      </w:r>
      <w:r>
        <w:t>notes that a single plastic sack of rubbish should usually be considered fly-tipping, rather than litter. Further:</w:t>
      </w:r>
    </w:p>
    <w:p w:rsidR="00B82DFE" w:rsidRDefault="00B82DFE">
      <w:pPr>
        <w:pStyle w:val="BodyText"/>
        <w:spacing w:before="1"/>
      </w:pPr>
    </w:p>
    <w:p w:rsidR="00B82DFE" w:rsidRDefault="00272CCB">
      <w:pPr>
        <w:pStyle w:val="ListParagraph"/>
        <w:numPr>
          <w:ilvl w:val="0"/>
          <w:numId w:val="14"/>
        </w:numPr>
        <w:tabs>
          <w:tab w:val="left" w:pos="403"/>
        </w:tabs>
        <w:ind w:left="402" w:right="517" w:hanging="142"/>
        <w:jc w:val="both"/>
        <w:rPr>
          <w:rFonts w:ascii="Symbol" w:hAnsi="Symbol"/>
          <w:sz w:val="24"/>
        </w:rPr>
      </w:pPr>
      <w:r>
        <w:rPr>
          <w:sz w:val="24"/>
        </w:rPr>
        <w:t xml:space="preserve">sacks placed next to wheeled bins on collection day should not be identified as </w:t>
      </w:r>
      <w:r>
        <w:rPr>
          <w:spacing w:val="2"/>
          <w:sz w:val="24"/>
        </w:rPr>
        <w:t xml:space="preserve">fly- </w:t>
      </w:r>
      <w:r>
        <w:rPr>
          <w:sz w:val="24"/>
        </w:rPr>
        <w:t>tipping, whereas sacks left out on non-collection day could be considered to be fly- tipping;</w:t>
      </w:r>
    </w:p>
    <w:p w:rsidR="00B82DFE" w:rsidRDefault="00272CCB">
      <w:pPr>
        <w:pStyle w:val="ListParagraph"/>
        <w:numPr>
          <w:ilvl w:val="0"/>
          <w:numId w:val="14"/>
        </w:numPr>
        <w:tabs>
          <w:tab w:val="left" w:pos="403"/>
        </w:tabs>
        <w:ind w:left="402" w:right="526" w:hanging="142"/>
        <w:jc w:val="both"/>
        <w:rPr>
          <w:rFonts w:ascii="Symbol" w:hAnsi="Symbol"/>
          <w:sz w:val="24"/>
        </w:rPr>
      </w:pPr>
      <w:r>
        <w:rPr>
          <w:sz w:val="24"/>
        </w:rPr>
        <w:t>sacks left by a wheeled bin where it cannot reasonably be determined to originate from the same premises could be considered a fly</w:t>
      </w:r>
      <w:r>
        <w:rPr>
          <w:spacing w:val="-10"/>
          <w:sz w:val="24"/>
        </w:rPr>
        <w:t xml:space="preserve"> </w:t>
      </w:r>
      <w:r>
        <w:rPr>
          <w:sz w:val="24"/>
        </w:rPr>
        <w:t>tip;</w:t>
      </w:r>
    </w:p>
    <w:p w:rsidR="00B82DFE" w:rsidRDefault="00272CCB">
      <w:pPr>
        <w:pStyle w:val="ListParagraph"/>
        <w:numPr>
          <w:ilvl w:val="0"/>
          <w:numId w:val="14"/>
        </w:numPr>
        <w:tabs>
          <w:tab w:val="left" w:pos="403"/>
        </w:tabs>
        <w:ind w:left="402" w:right="515" w:hanging="142"/>
        <w:jc w:val="both"/>
        <w:rPr>
          <w:rFonts w:ascii="Symbol" w:hAnsi="Symbol"/>
          <w:sz w:val="24"/>
        </w:rPr>
      </w:pPr>
      <w:r>
        <w:rPr>
          <w:sz w:val="24"/>
        </w:rPr>
        <w:t>side waste left by repeat offenders as a result of not engaging with the comprehensive recycling services offered by DBC, could be considered a fly</w:t>
      </w:r>
      <w:r>
        <w:rPr>
          <w:spacing w:val="-28"/>
          <w:sz w:val="24"/>
        </w:rPr>
        <w:t xml:space="preserve"> </w:t>
      </w:r>
      <w:r>
        <w:rPr>
          <w:sz w:val="24"/>
        </w:rPr>
        <w:t>tip.</w:t>
      </w:r>
    </w:p>
    <w:p w:rsidR="00B82DFE" w:rsidRDefault="00B82DFE">
      <w:pPr>
        <w:pStyle w:val="BodyText"/>
        <w:spacing w:before="7"/>
        <w:rPr>
          <w:sz w:val="23"/>
        </w:rPr>
      </w:pPr>
    </w:p>
    <w:p w:rsidR="00B82DFE" w:rsidRDefault="00272CCB">
      <w:pPr>
        <w:pStyle w:val="BodyText"/>
        <w:spacing w:before="1"/>
        <w:ind w:left="260" w:right="515"/>
        <w:jc w:val="both"/>
      </w:pPr>
      <w:r>
        <w:t>In order to further improve the level of consistency when it comes to the definition of fly-</w:t>
      </w:r>
      <w:r>
        <w:rPr>
          <w:spacing w:val="-20"/>
        </w:rPr>
        <w:t xml:space="preserve"> </w:t>
      </w:r>
      <w:r>
        <w:t>tipping</w:t>
      </w:r>
      <w:r>
        <w:rPr>
          <w:spacing w:val="-20"/>
        </w:rPr>
        <w:t xml:space="preserve"> </w:t>
      </w:r>
      <w:r>
        <w:t>in</w:t>
      </w:r>
      <w:r>
        <w:rPr>
          <w:spacing w:val="-19"/>
        </w:rPr>
        <w:t xml:space="preserve"> </w:t>
      </w:r>
      <w:r>
        <w:t>relation</w:t>
      </w:r>
      <w:r>
        <w:rPr>
          <w:spacing w:val="-19"/>
        </w:rPr>
        <w:t xml:space="preserve"> </w:t>
      </w:r>
      <w:r>
        <w:t>to</w:t>
      </w:r>
      <w:r>
        <w:rPr>
          <w:spacing w:val="-20"/>
        </w:rPr>
        <w:t xml:space="preserve"> </w:t>
      </w:r>
      <w:r>
        <w:t>rubbish</w:t>
      </w:r>
      <w:r>
        <w:rPr>
          <w:spacing w:val="-19"/>
        </w:rPr>
        <w:t xml:space="preserve"> </w:t>
      </w:r>
      <w:r>
        <w:t>sacks,</w:t>
      </w:r>
      <w:r>
        <w:rPr>
          <w:spacing w:val="-18"/>
        </w:rPr>
        <w:t xml:space="preserve"> </w:t>
      </w:r>
      <w:r>
        <w:t>incidents</w:t>
      </w:r>
      <w:r>
        <w:rPr>
          <w:spacing w:val="-20"/>
        </w:rPr>
        <w:t xml:space="preserve"> </w:t>
      </w:r>
      <w:r>
        <w:t>that</w:t>
      </w:r>
      <w:r>
        <w:rPr>
          <w:spacing w:val="-21"/>
        </w:rPr>
        <w:t xml:space="preserve"> </w:t>
      </w:r>
      <w:r>
        <w:t>occur</w:t>
      </w:r>
      <w:r>
        <w:rPr>
          <w:spacing w:val="-20"/>
        </w:rPr>
        <w:t xml:space="preserve"> </w:t>
      </w:r>
      <w:r>
        <w:t>on</w:t>
      </w:r>
      <w:r>
        <w:rPr>
          <w:spacing w:val="-18"/>
        </w:rPr>
        <w:t xml:space="preserve"> </w:t>
      </w:r>
      <w:r>
        <w:t>collection</w:t>
      </w:r>
      <w:r>
        <w:rPr>
          <w:spacing w:val="-14"/>
        </w:rPr>
        <w:t xml:space="preserve"> </w:t>
      </w:r>
      <w:r>
        <w:t>day,</w:t>
      </w:r>
      <w:r>
        <w:rPr>
          <w:spacing w:val="-19"/>
        </w:rPr>
        <w:t xml:space="preserve"> </w:t>
      </w:r>
      <w:r>
        <w:t>i.e.</w:t>
      </w:r>
      <w:r>
        <w:rPr>
          <w:spacing w:val="-21"/>
        </w:rPr>
        <w:t xml:space="preserve"> </w:t>
      </w:r>
      <w:r>
        <w:t>plastic sacks placed next to a bin on collection day will not be considered as fly-tipping. Exceptions to this will</w:t>
      </w:r>
      <w:r>
        <w:rPr>
          <w:spacing w:val="-3"/>
        </w:rPr>
        <w:t xml:space="preserve"> </w:t>
      </w:r>
      <w:r>
        <w:t>include:</w:t>
      </w:r>
    </w:p>
    <w:p w:rsidR="00B82DFE" w:rsidRDefault="00272CCB">
      <w:pPr>
        <w:pStyle w:val="ListParagraph"/>
        <w:numPr>
          <w:ilvl w:val="0"/>
          <w:numId w:val="14"/>
        </w:numPr>
        <w:tabs>
          <w:tab w:val="left" w:pos="544"/>
        </w:tabs>
        <w:spacing w:before="159"/>
        <w:ind w:left="543" w:hanging="277"/>
        <w:rPr>
          <w:rFonts w:ascii="Symbol" w:hAnsi="Symbol"/>
          <w:color w:val="002060"/>
          <w:sz w:val="24"/>
        </w:rPr>
      </w:pPr>
      <w:r>
        <w:rPr>
          <w:sz w:val="24"/>
        </w:rPr>
        <w:t>plastic sacks left out on non-collection</w:t>
      </w:r>
      <w:r>
        <w:rPr>
          <w:spacing w:val="-19"/>
          <w:sz w:val="24"/>
        </w:rPr>
        <w:t xml:space="preserve"> </w:t>
      </w:r>
      <w:r>
        <w:rPr>
          <w:sz w:val="24"/>
        </w:rPr>
        <w:t>days;</w:t>
      </w:r>
    </w:p>
    <w:p w:rsidR="00B82DFE" w:rsidRDefault="00272CCB">
      <w:pPr>
        <w:pStyle w:val="ListParagraph"/>
        <w:numPr>
          <w:ilvl w:val="0"/>
          <w:numId w:val="14"/>
        </w:numPr>
        <w:tabs>
          <w:tab w:val="left" w:pos="544"/>
        </w:tabs>
        <w:spacing w:before="11" w:line="247" w:lineRule="auto"/>
        <w:ind w:left="543" w:right="526" w:hanging="276"/>
        <w:rPr>
          <w:rFonts w:ascii="Symbol" w:hAnsi="Symbol"/>
          <w:color w:val="002060"/>
          <w:sz w:val="24"/>
        </w:rPr>
      </w:pPr>
      <w:r>
        <w:rPr>
          <w:sz w:val="24"/>
        </w:rPr>
        <w:t>plastic sacks left out in numbers that indicate unusual waste behaviour, i.e. the illegal deposit of trade waste as</w:t>
      </w:r>
      <w:r>
        <w:rPr>
          <w:spacing w:val="-4"/>
          <w:sz w:val="24"/>
        </w:rPr>
        <w:t xml:space="preserve"> </w:t>
      </w:r>
      <w:r>
        <w:rPr>
          <w:sz w:val="24"/>
        </w:rPr>
        <w:t>domestic;</w:t>
      </w:r>
    </w:p>
    <w:p w:rsidR="00B82DFE" w:rsidRDefault="00272CCB">
      <w:pPr>
        <w:pStyle w:val="ListParagraph"/>
        <w:numPr>
          <w:ilvl w:val="0"/>
          <w:numId w:val="14"/>
        </w:numPr>
        <w:tabs>
          <w:tab w:val="left" w:pos="544"/>
        </w:tabs>
        <w:spacing w:before="3" w:line="247" w:lineRule="auto"/>
        <w:ind w:left="543" w:right="527" w:hanging="276"/>
        <w:rPr>
          <w:rFonts w:ascii="Symbol" w:hAnsi="Symbol"/>
          <w:color w:val="002060"/>
          <w:sz w:val="24"/>
        </w:rPr>
      </w:pPr>
      <w:r>
        <w:rPr>
          <w:sz w:val="24"/>
        </w:rPr>
        <w:t>repeat offenders, i.e. those that regularly leave out excess waste for example as a result of refusing to engage with DBC’s comprehensive recycling</w:t>
      </w:r>
      <w:r>
        <w:rPr>
          <w:spacing w:val="-13"/>
          <w:sz w:val="24"/>
        </w:rPr>
        <w:t xml:space="preserve"> </w:t>
      </w:r>
      <w:r>
        <w:rPr>
          <w:sz w:val="24"/>
        </w:rPr>
        <w:t>services;</w:t>
      </w:r>
    </w:p>
    <w:p w:rsidR="00B82DFE" w:rsidRDefault="00272CCB">
      <w:pPr>
        <w:pStyle w:val="ListParagraph"/>
        <w:numPr>
          <w:ilvl w:val="0"/>
          <w:numId w:val="14"/>
        </w:numPr>
        <w:tabs>
          <w:tab w:val="left" w:pos="544"/>
        </w:tabs>
        <w:spacing w:before="4" w:line="247" w:lineRule="auto"/>
        <w:ind w:left="543" w:right="525" w:hanging="276"/>
        <w:rPr>
          <w:rFonts w:ascii="Symbol" w:hAnsi="Symbol"/>
          <w:color w:val="002060"/>
          <w:sz w:val="24"/>
        </w:rPr>
      </w:pPr>
      <w:r>
        <w:rPr>
          <w:sz w:val="24"/>
        </w:rPr>
        <w:t>rubbish left out by commercial enterprises, contrary to their contracted waste arrangements (such incidents may be treated as ‘waste duty of care’</w:t>
      </w:r>
      <w:r>
        <w:rPr>
          <w:spacing w:val="-18"/>
          <w:sz w:val="24"/>
        </w:rPr>
        <w:t xml:space="preserve"> </w:t>
      </w:r>
      <w:r>
        <w:rPr>
          <w:sz w:val="24"/>
        </w:rPr>
        <w:t>offences;</w:t>
      </w:r>
    </w:p>
    <w:p w:rsidR="00B82DFE" w:rsidRDefault="00272CCB">
      <w:pPr>
        <w:pStyle w:val="ListParagraph"/>
        <w:numPr>
          <w:ilvl w:val="0"/>
          <w:numId w:val="14"/>
        </w:numPr>
        <w:tabs>
          <w:tab w:val="left" w:pos="544"/>
        </w:tabs>
        <w:spacing w:before="5"/>
        <w:ind w:left="543" w:hanging="277"/>
        <w:rPr>
          <w:rFonts w:ascii="Symbol" w:hAnsi="Symbol"/>
          <w:color w:val="002060"/>
          <w:sz w:val="24"/>
        </w:rPr>
      </w:pPr>
      <w:r>
        <w:rPr>
          <w:sz w:val="24"/>
        </w:rPr>
        <w:t>piles of rubbish (dumping of waste) on public or private</w:t>
      </w:r>
      <w:r>
        <w:rPr>
          <w:spacing w:val="-6"/>
          <w:sz w:val="24"/>
        </w:rPr>
        <w:t xml:space="preserve"> </w:t>
      </w:r>
      <w:r>
        <w:rPr>
          <w:sz w:val="24"/>
        </w:rPr>
        <w:t>land.</w:t>
      </w:r>
    </w:p>
    <w:p w:rsidR="00B82DFE" w:rsidRDefault="00B82DFE">
      <w:pPr>
        <w:pStyle w:val="BodyText"/>
        <w:spacing w:before="2"/>
        <w:rPr>
          <w:sz w:val="26"/>
        </w:rPr>
      </w:pPr>
    </w:p>
    <w:p w:rsidR="00B82DFE" w:rsidRDefault="00272CCB">
      <w:pPr>
        <w:pStyle w:val="BodyText"/>
        <w:spacing w:line="249" w:lineRule="auto"/>
        <w:ind w:left="277" w:right="516" w:hanging="10"/>
        <w:jc w:val="both"/>
      </w:pPr>
      <w:r>
        <w:t>The mismanagement of waste and illegal dumping of waste (fly-tipping) degrades</w:t>
      </w:r>
      <w:r>
        <w:rPr>
          <w:spacing w:val="-44"/>
        </w:rPr>
        <w:t xml:space="preserve"> </w:t>
      </w:r>
      <w:r>
        <w:t>the amenity of an area and often attracts further environmental crimes. In line with this policy, DBC will provide information and advice to the community on how to properly manage their waste. DBC will use all relevant legislation at its disposal to prosecute those who fail to act on this information and</w:t>
      </w:r>
      <w:r>
        <w:rPr>
          <w:spacing w:val="-18"/>
        </w:rPr>
        <w:t xml:space="preserve"> </w:t>
      </w:r>
      <w:r>
        <w:t>advice.</w:t>
      </w:r>
    </w:p>
    <w:p w:rsidR="00B82DFE" w:rsidRDefault="00B82DFE">
      <w:pPr>
        <w:pStyle w:val="BodyText"/>
        <w:spacing w:before="1"/>
        <w:rPr>
          <w:sz w:val="26"/>
        </w:rPr>
      </w:pPr>
    </w:p>
    <w:p w:rsidR="00B82DFE" w:rsidRDefault="00272CCB">
      <w:pPr>
        <w:pStyle w:val="BodyText"/>
        <w:spacing w:line="249" w:lineRule="auto"/>
        <w:ind w:left="277" w:right="515" w:hanging="10"/>
        <w:jc w:val="both"/>
      </w:pPr>
      <w:r>
        <w:t xml:space="preserve">Waste dumped on </w:t>
      </w:r>
      <w:r>
        <w:rPr>
          <w:b/>
        </w:rPr>
        <w:t xml:space="preserve">private land </w:t>
      </w:r>
      <w:r>
        <w:t>presents particular problems for the local environment. Uncontrolled waste disposal can also present health and safety risks and attract further anti-social behaviour. DBC is not responsible for clearing up</w:t>
      </w:r>
      <w:r>
        <w:rPr>
          <w:spacing w:val="-41"/>
        </w:rPr>
        <w:t xml:space="preserve"> </w:t>
      </w:r>
      <w:r>
        <w:t>waste on private land but may use the relevant legislation to ensure that those dumping waste on private land are prosecuted and responsible for any clear up costs. In</w:t>
      </w:r>
      <w:r>
        <w:rPr>
          <w:spacing w:val="-46"/>
        </w:rPr>
        <w:t xml:space="preserve"> </w:t>
      </w:r>
      <w:r>
        <w:t>some instances, this may also apply to the owner of the land who may be liable for prosecution, if they have allowed their land to be used for</w:t>
      </w:r>
      <w:r>
        <w:rPr>
          <w:spacing w:val="-19"/>
        </w:rPr>
        <w:t xml:space="preserve"> </w:t>
      </w:r>
      <w:r>
        <w:t>dumping.</w:t>
      </w:r>
    </w:p>
    <w:p w:rsidR="00B82DFE" w:rsidRDefault="00B82DFE">
      <w:pPr>
        <w:pStyle w:val="BodyText"/>
        <w:spacing w:before="5"/>
        <w:rPr>
          <w:sz w:val="23"/>
        </w:rPr>
      </w:pPr>
    </w:p>
    <w:p w:rsidR="00B82DFE" w:rsidRDefault="00272CCB">
      <w:pPr>
        <w:pStyle w:val="BodyText"/>
        <w:spacing w:line="249" w:lineRule="auto"/>
        <w:ind w:left="277" w:right="513" w:hanging="10"/>
        <w:jc w:val="both"/>
      </w:pPr>
      <w:r>
        <w:t>There are various other powers available to the DBC to deal with fly-tipping. These include powers that prohibit the illegal deposit of waste and powers that enable DBC to</w:t>
      </w:r>
      <w:r>
        <w:rPr>
          <w:spacing w:val="-13"/>
        </w:rPr>
        <w:t xml:space="preserve"> </w:t>
      </w:r>
      <w:r>
        <w:t>get</w:t>
      </w:r>
      <w:r>
        <w:rPr>
          <w:spacing w:val="-16"/>
        </w:rPr>
        <w:t xml:space="preserve"> </w:t>
      </w:r>
      <w:r>
        <w:t>areas</w:t>
      </w:r>
      <w:r>
        <w:rPr>
          <w:spacing w:val="-15"/>
        </w:rPr>
        <w:t xml:space="preserve"> </w:t>
      </w:r>
      <w:r>
        <w:t>of</w:t>
      </w:r>
      <w:r>
        <w:rPr>
          <w:spacing w:val="-13"/>
        </w:rPr>
        <w:t xml:space="preserve"> </w:t>
      </w:r>
      <w:r>
        <w:t>private</w:t>
      </w:r>
      <w:r>
        <w:rPr>
          <w:spacing w:val="-12"/>
        </w:rPr>
        <w:t xml:space="preserve"> </w:t>
      </w:r>
      <w:r>
        <w:t>land</w:t>
      </w:r>
      <w:r>
        <w:rPr>
          <w:spacing w:val="-15"/>
        </w:rPr>
        <w:t xml:space="preserve"> </w:t>
      </w:r>
      <w:r>
        <w:t>cleared,</w:t>
      </w:r>
      <w:r>
        <w:rPr>
          <w:spacing w:val="-15"/>
        </w:rPr>
        <w:t xml:space="preserve"> </w:t>
      </w:r>
      <w:r>
        <w:t>by</w:t>
      </w:r>
      <w:r>
        <w:rPr>
          <w:spacing w:val="-16"/>
        </w:rPr>
        <w:t xml:space="preserve"> </w:t>
      </w:r>
      <w:r>
        <w:t>taking</w:t>
      </w:r>
      <w:r>
        <w:rPr>
          <w:spacing w:val="-18"/>
        </w:rPr>
        <w:t xml:space="preserve"> </w:t>
      </w:r>
      <w:r>
        <w:t>enforcement</w:t>
      </w:r>
      <w:r>
        <w:rPr>
          <w:spacing w:val="-16"/>
        </w:rPr>
        <w:t xml:space="preserve"> </w:t>
      </w:r>
      <w:r>
        <w:t>action.</w:t>
      </w:r>
      <w:r>
        <w:rPr>
          <w:spacing w:val="36"/>
        </w:rPr>
        <w:t xml:space="preserve"> </w:t>
      </w:r>
      <w:r>
        <w:t>In</w:t>
      </w:r>
      <w:r>
        <w:rPr>
          <w:spacing w:val="-17"/>
        </w:rPr>
        <w:t xml:space="preserve"> </w:t>
      </w:r>
      <w:r>
        <w:t>relation</w:t>
      </w:r>
      <w:r>
        <w:rPr>
          <w:spacing w:val="-14"/>
        </w:rPr>
        <w:t xml:space="preserve"> </w:t>
      </w:r>
      <w:r>
        <w:t>to</w:t>
      </w:r>
      <w:r>
        <w:rPr>
          <w:spacing w:val="-14"/>
        </w:rPr>
        <w:t xml:space="preserve"> </w:t>
      </w:r>
      <w:r>
        <w:t>private land. DBC is required to serve notice on the landowner to tidy up land and, if necessary, make improvements to prevent the activity from re-occurring</w:t>
      </w:r>
      <w:r>
        <w:rPr>
          <w:spacing w:val="66"/>
        </w:rPr>
        <w:t xml:space="preserve"> </w:t>
      </w:r>
      <w:r>
        <w:t>(target</w:t>
      </w:r>
    </w:p>
    <w:p w:rsidR="00B82DFE" w:rsidRDefault="00E40274">
      <w:pPr>
        <w:pStyle w:val="BodyText"/>
        <w:spacing w:before="4"/>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202565</wp:posOffset>
                </wp:positionV>
                <wp:extent cx="1828800" cy="8890"/>
                <wp:effectExtent l="0" t="0" r="0" b="0"/>
                <wp:wrapTopAndBottom/>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1D96E" id="Rectangle 9" o:spid="_x0000_s1026" style="position:absolute;margin-left:1in;margin-top:15.9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" fillcolor="black" stroked="f">
                <w10:wrap type="topAndBottom" anchorx="page"/>
              </v:rect>
            </w:pict>
          </mc:Fallback>
        </mc:AlternateContent>
      </w:r>
    </w:p>
    <w:p w:rsidR="00B82DFE" w:rsidRDefault="00272CCB">
      <w:pPr>
        <w:spacing w:before="70"/>
        <w:ind w:left="260"/>
        <w:jc w:val="both"/>
        <w:rPr>
          <w:sz w:val="16"/>
        </w:rPr>
      </w:pPr>
      <w:r>
        <w:rPr>
          <w:sz w:val="16"/>
          <w:vertAlign w:val="superscript"/>
        </w:rPr>
        <w:t>3</w:t>
      </w:r>
      <w:r>
        <w:rPr>
          <w:sz w:val="16"/>
        </w:rPr>
        <w:t xml:space="preserve"> April 2006</w:t>
      </w:r>
    </w:p>
    <w:p w:rsidR="00B82DFE" w:rsidRDefault="00B82DFE">
      <w:pPr>
        <w:jc w:val="both"/>
        <w:rPr>
          <w:sz w:val="16"/>
        </w:rPr>
        <w:sectPr w:rsidR="00B82DFE">
          <w:pgSz w:w="11910" w:h="16840"/>
          <w:pgMar w:top="1340" w:right="920" w:bottom="1200" w:left="1180" w:header="0" w:footer="1000" w:gutter="0"/>
          <w:cols w:space="720"/>
        </w:sectPr>
      </w:pPr>
    </w:p>
    <w:p w:rsidR="00B82DFE" w:rsidRDefault="00272CCB">
      <w:pPr>
        <w:pStyle w:val="BodyText"/>
        <w:spacing w:before="79" w:line="252" w:lineRule="auto"/>
        <w:ind w:left="277" w:right="518"/>
        <w:jc w:val="both"/>
      </w:pPr>
      <w:bookmarkStart w:id="1" w:name="_bookmark1"/>
      <w:bookmarkEnd w:id="1"/>
      <w:r>
        <w:t>hardening).</w:t>
      </w:r>
      <w:r>
        <w:rPr>
          <w:spacing w:val="46"/>
        </w:rPr>
        <w:t xml:space="preserve"> </w:t>
      </w:r>
      <w:r>
        <w:t>Failure</w:t>
      </w:r>
      <w:r>
        <w:rPr>
          <w:spacing w:val="-10"/>
        </w:rPr>
        <w:t xml:space="preserve"> </w:t>
      </w:r>
      <w:r>
        <w:t>to</w:t>
      </w:r>
      <w:r>
        <w:rPr>
          <w:spacing w:val="-10"/>
        </w:rPr>
        <w:t xml:space="preserve"> </w:t>
      </w:r>
      <w:r>
        <w:t>abide</w:t>
      </w:r>
      <w:r>
        <w:rPr>
          <w:spacing w:val="-12"/>
        </w:rPr>
        <w:t xml:space="preserve"> </w:t>
      </w:r>
      <w:r>
        <w:t>by</w:t>
      </w:r>
      <w:r>
        <w:rPr>
          <w:spacing w:val="-13"/>
        </w:rPr>
        <w:t xml:space="preserve"> </w:t>
      </w:r>
      <w:r>
        <w:t>the</w:t>
      </w:r>
      <w:r>
        <w:rPr>
          <w:spacing w:val="-10"/>
        </w:rPr>
        <w:t xml:space="preserve"> </w:t>
      </w:r>
      <w:r>
        <w:t>notice</w:t>
      </w:r>
      <w:r>
        <w:rPr>
          <w:spacing w:val="-11"/>
        </w:rPr>
        <w:t xml:space="preserve"> </w:t>
      </w:r>
      <w:r>
        <w:t>can</w:t>
      </w:r>
      <w:r>
        <w:rPr>
          <w:spacing w:val="-12"/>
        </w:rPr>
        <w:t xml:space="preserve"> </w:t>
      </w:r>
      <w:r>
        <w:t>lead</w:t>
      </w:r>
      <w:r>
        <w:rPr>
          <w:spacing w:val="-10"/>
        </w:rPr>
        <w:t xml:space="preserve"> </w:t>
      </w:r>
      <w:r>
        <w:t>to</w:t>
      </w:r>
      <w:r>
        <w:rPr>
          <w:spacing w:val="-9"/>
        </w:rPr>
        <w:t xml:space="preserve"> </w:t>
      </w:r>
      <w:r>
        <w:t>prosecution</w:t>
      </w:r>
      <w:r>
        <w:rPr>
          <w:spacing w:val="-10"/>
        </w:rPr>
        <w:t xml:space="preserve"> </w:t>
      </w:r>
      <w:r>
        <w:t>or</w:t>
      </w:r>
      <w:r>
        <w:rPr>
          <w:spacing w:val="-9"/>
        </w:rPr>
        <w:t xml:space="preserve"> </w:t>
      </w:r>
      <w:r>
        <w:t>DBC</w:t>
      </w:r>
      <w:r>
        <w:rPr>
          <w:spacing w:val="-11"/>
        </w:rPr>
        <w:t xml:space="preserve"> </w:t>
      </w:r>
      <w:r>
        <w:t>clearing</w:t>
      </w:r>
      <w:r>
        <w:rPr>
          <w:spacing w:val="-12"/>
        </w:rPr>
        <w:t xml:space="preserve"> </w:t>
      </w:r>
      <w:r>
        <w:t>the waste in default and re-charging the</w:t>
      </w:r>
      <w:r>
        <w:rPr>
          <w:spacing w:val="-4"/>
        </w:rPr>
        <w:t xml:space="preserve"> </w:t>
      </w:r>
      <w:r>
        <w:t>landowner.</w:t>
      </w:r>
    </w:p>
    <w:p w:rsidR="00B82DFE" w:rsidRDefault="00B82DFE">
      <w:pPr>
        <w:pStyle w:val="BodyText"/>
        <w:spacing w:before="8"/>
        <w:rPr>
          <w:sz w:val="22"/>
        </w:rPr>
      </w:pPr>
    </w:p>
    <w:p w:rsidR="00B82DFE" w:rsidRDefault="00272CCB">
      <w:pPr>
        <w:pStyle w:val="ListParagraph"/>
        <w:numPr>
          <w:ilvl w:val="0"/>
          <w:numId w:val="13"/>
        </w:numPr>
        <w:tabs>
          <w:tab w:val="left" w:pos="980"/>
          <w:tab w:val="left" w:pos="981"/>
        </w:tabs>
        <w:spacing w:line="247" w:lineRule="auto"/>
        <w:ind w:left="277" w:right="519" w:hanging="10"/>
        <w:rPr>
          <w:sz w:val="24"/>
        </w:rPr>
      </w:pPr>
      <w:r>
        <w:rPr>
          <w:b/>
          <w:sz w:val="24"/>
        </w:rPr>
        <w:t>Fly-tipping</w:t>
      </w:r>
      <w:r>
        <w:rPr>
          <w:b/>
          <w:spacing w:val="-5"/>
          <w:sz w:val="24"/>
        </w:rPr>
        <w:t xml:space="preserve"> </w:t>
      </w:r>
      <w:r>
        <w:rPr>
          <w:b/>
          <w:sz w:val="24"/>
        </w:rPr>
        <w:t>from</w:t>
      </w:r>
      <w:r>
        <w:rPr>
          <w:b/>
          <w:spacing w:val="-2"/>
          <w:sz w:val="24"/>
        </w:rPr>
        <w:t xml:space="preserve"> </w:t>
      </w:r>
      <w:r>
        <w:rPr>
          <w:b/>
          <w:sz w:val="24"/>
        </w:rPr>
        <w:t>vehicles</w:t>
      </w:r>
      <w:r>
        <w:rPr>
          <w:sz w:val="24"/>
        </w:rPr>
        <w:t>:</w:t>
      </w:r>
      <w:r>
        <w:rPr>
          <w:spacing w:val="-4"/>
          <w:sz w:val="24"/>
        </w:rPr>
        <w:t xml:space="preserve"> </w:t>
      </w:r>
      <w:r>
        <w:rPr>
          <w:sz w:val="24"/>
        </w:rPr>
        <w:t>DBC</w:t>
      </w:r>
      <w:r>
        <w:rPr>
          <w:spacing w:val="-5"/>
          <w:sz w:val="24"/>
        </w:rPr>
        <w:t xml:space="preserve"> </w:t>
      </w:r>
      <w:r>
        <w:rPr>
          <w:sz w:val="24"/>
        </w:rPr>
        <w:t>(as</w:t>
      </w:r>
      <w:r>
        <w:rPr>
          <w:spacing w:val="-7"/>
          <w:sz w:val="24"/>
        </w:rPr>
        <w:t xml:space="preserve"> </w:t>
      </w:r>
      <w:r>
        <w:rPr>
          <w:sz w:val="24"/>
        </w:rPr>
        <w:t>a</w:t>
      </w:r>
      <w:r>
        <w:rPr>
          <w:spacing w:val="-11"/>
          <w:sz w:val="24"/>
        </w:rPr>
        <w:t xml:space="preserve"> </w:t>
      </w:r>
      <w:r>
        <w:rPr>
          <w:sz w:val="24"/>
        </w:rPr>
        <w:t>Waste</w:t>
      </w:r>
      <w:r>
        <w:rPr>
          <w:spacing w:val="-5"/>
          <w:sz w:val="24"/>
        </w:rPr>
        <w:t xml:space="preserve"> </w:t>
      </w:r>
      <w:r>
        <w:rPr>
          <w:sz w:val="24"/>
        </w:rPr>
        <w:t>Collection</w:t>
      </w:r>
      <w:r>
        <w:rPr>
          <w:spacing w:val="-5"/>
          <w:sz w:val="24"/>
        </w:rPr>
        <w:t xml:space="preserve"> </w:t>
      </w:r>
      <w:r>
        <w:rPr>
          <w:sz w:val="24"/>
        </w:rPr>
        <w:t>Authority)</w:t>
      </w:r>
      <w:r>
        <w:rPr>
          <w:spacing w:val="-5"/>
          <w:sz w:val="24"/>
        </w:rPr>
        <w:t xml:space="preserve"> </w:t>
      </w:r>
      <w:r>
        <w:rPr>
          <w:sz w:val="24"/>
        </w:rPr>
        <w:t>has</w:t>
      </w:r>
      <w:r>
        <w:rPr>
          <w:spacing w:val="-4"/>
          <w:sz w:val="24"/>
        </w:rPr>
        <w:t xml:space="preserve"> </w:t>
      </w:r>
      <w:r>
        <w:rPr>
          <w:sz w:val="24"/>
        </w:rPr>
        <w:t xml:space="preserve">powers to seize a </w:t>
      </w:r>
      <w:hyperlink w:anchor="_bookmark1" w:history="1">
        <w:r>
          <w:rPr>
            <w:sz w:val="24"/>
          </w:rPr>
          <w:t>vehicle</w:t>
        </w:r>
      </w:hyperlink>
      <w:r>
        <w:rPr>
          <w:position w:val="8"/>
          <w:sz w:val="16"/>
        </w:rPr>
        <w:t xml:space="preserve">4 </w:t>
      </w:r>
      <w:r>
        <w:rPr>
          <w:sz w:val="24"/>
        </w:rPr>
        <w:t>in the following</w:t>
      </w:r>
      <w:r>
        <w:rPr>
          <w:spacing w:val="-26"/>
          <w:sz w:val="24"/>
        </w:rPr>
        <w:t xml:space="preserve"> </w:t>
      </w:r>
      <w:r>
        <w:rPr>
          <w:sz w:val="24"/>
        </w:rPr>
        <w:t>circumstances:</w:t>
      </w:r>
    </w:p>
    <w:p w:rsidR="00B82DFE" w:rsidRDefault="00B82DFE">
      <w:pPr>
        <w:pStyle w:val="BodyText"/>
        <w:spacing w:before="5"/>
        <w:rPr>
          <w:sz w:val="23"/>
        </w:rPr>
      </w:pPr>
    </w:p>
    <w:p w:rsidR="00B82DFE" w:rsidRDefault="00272CCB">
      <w:pPr>
        <w:pStyle w:val="ListParagraph"/>
        <w:numPr>
          <w:ilvl w:val="0"/>
          <w:numId w:val="14"/>
        </w:numPr>
        <w:tabs>
          <w:tab w:val="left" w:pos="980"/>
          <w:tab w:val="left" w:pos="981"/>
        </w:tabs>
        <w:ind w:left="980" w:hanging="714"/>
        <w:rPr>
          <w:rFonts w:ascii="Symbol" w:hAnsi="Symbol"/>
          <w:sz w:val="24"/>
        </w:rPr>
      </w:pPr>
      <w:r>
        <w:rPr>
          <w:sz w:val="24"/>
        </w:rPr>
        <w:t>if it is used in</w:t>
      </w:r>
      <w:r>
        <w:rPr>
          <w:spacing w:val="-4"/>
          <w:sz w:val="24"/>
        </w:rPr>
        <w:t xml:space="preserve"> </w:t>
      </w:r>
      <w:r>
        <w:rPr>
          <w:sz w:val="24"/>
        </w:rPr>
        <w:t>fly-tipping;</w:t>
      </w:r>
    </w:p>
    <w:p w:rsidR="00B82DFE" w:rsidRDefault="00272CCB">
      <w:pPr>
        <w:pStyle w:val="ListParagraph"/>
        <w:numPr>
          <w:ilvl w:val="0"/>
          <w:numId w:val="14"/>
        </w:numPr>
        <w:tabs>
          <w:tab w:val="left" w:pos="980"/>
          <w:tab w:val="left" w:pos="981"/>
        </w:tabs>
        <w:spacing w:before="9"/>
        <w:ind w:left="980" w:hanging="714"/>
        <w:rPr>
          <w:rFonts w:ascii="Symbol" w:hAnsi="Symbol"/>
          <w:sz w:val="24"/>
        </w:rPr>
      </w:pPr>
      <w:r>
        <w:rPr>
          <w:sz w:val="24"/>
        </w:rPr>
        <w:t>if it is driven by somebody who is not registered as a waste</w:t>
      </w:r>
      <w:r>
        <w:rPr>
          <w:spacing w:val="-17"/>
          <w:sz w:val="24"/>
        </w:rPr>
        <w:t xml:space="preserve"> </w:t>
      </w:r>
      <w:r>
        <w:rPr>
          <w:sz w:val="24"/>
        </w:rPr>
        <w:t>carrier;</w:t>
      </w:r>
    </w:p>
    <w:p w:rsidR="00B82DFE" w:rsidRDefault="00272CCB">
      <w:pPr>
        <w:pStyle w:val="ListParagraph"/>
        <w:numPr>
          <w:ilvl w:val="0"/>
          <w:numId w:val="14"/>
        </w:numPr>
        <w:tabs>
          <w:tab w:val="left" w:pos="980"/>
          <w:tab w:val="left" w:pos="981"/>
        </w:tabs>
        <w:spacing w:before="10" w:line="247" w:lineRule="auto"/>
        <w:ind w:left="980" w:right="525" w:hanging="713"/>
        <w:rPr>
          <w:rFonts w:ascii="Symbol" w:hAnsi="Symbol"/>
          <w:sz w:val="24"/>
        </w:rPr>
      </w:pPr>
      <w:r>
        <w:rPr>
          <w:sz w:val="24"/>
        </w:rPr>
        <w:t>if it is used to transfer waste to somebody who is not registered as a waste carrier.</w:t>
      </w:r>
    </w:p>
    <w:p w:rsidR="00B82DFE" w:rsidRDefault="00B82DFE">
      <w:pPr>
        <w:pStyle w:val="BodyText"/>
        <w:spacing w:before="5"/>
        <w:rPr>
          <w:sz w:val="23"/>
        </w:rPr>
      </w:pPr>
    </w:p>
    <w:p w:rsidR="00B82DFE" w:rsidRDefault="00272CCB">
      <w:pPr>
        <w:pStyle w:val="BodyText"/>
        <w:spacing w:line="249" w:lineRule="auto"/>
        <w:ind w:left="277" w:right="520" w:hanging="10"/>
        <w:jc w:val="both"/>
      </w:pPr>
      <w:r>
        <w:t>Where the waste is fly-tipped from a vehicle, the driver and the registered keeper of the vehicle can be prosecuted.</w:t>
      </w:r>
    </w:p>
    <w:p w:rsidR="00B82DFE" w:rsidRDefault="00B82DFE">
      <w:pPr>
        <w:pStyle w:val="BodyText"/>
        <w:spacing w:before="1"/>
        <w:rPr>
          <w:sz w:val="23"/>
        </w:rPr>
      </w:pPr>
    </w:p>
    <w:p w:rsidR="00B82DFE" w:rsidRDefault="00272CCB">
      <w:pPr>
        <w:pStyle w:val="BodyText"/>
        <w:spacing w:before="1" w:line="252" w:lineRule="auto"/>
        <w:ind w:left="277" w:right="516" w:hanging="10"/>
        <w:jc w:val="both"/>
      </w:pPr>
      <w:r>
        <w:t>DBC will deal with the seized vehicles in accordance with the Control of Pollution (Amendment) Act 1989.</w:t>
      </w:r>
    </w:p>
    <w:p w:rsidR="00B82DFE" w:rsidRDefault="00B82DFE">
      <w:pPr>
        <w:pStyle w:val="BodyText"/>
        <w:spacing w:before="9"/>
        <w:rPr>
          <w:sz w:val="22"/>
        </w:rPr>
      </w:pPr>
    </w:p>
    <w:p w:rsidR="00B82DFE" w:rsidRPr="00272CCB" w:rsidRDefault="00272CCB">
      <w:pPr>
        <w:pStyle w:val="ListParagraph"/>
        <w:numPr>
          <w:ilvl w:val="0"/>
          <w:numId w:val="13"/>
        </w:numPr>
        <w:tabs>
          <w:tab w:val="left" w:pos="980"/>
          <w:tab w:val="left" w:pos="981"/>
        </w:tabs>
        <w:spacing w:before="1"/>
        <w:ind w:hanging="714"/>
        <w:rPr>
          <w:b/>
          <w:sz w:val="24"/>
          <w:szCs w:val="24"/>
        </w:rPr>
      </w:pPr>
      <w:r w:rsidRPr="00272CCB">
        <w:rPr>
          <w:b/>
          <w:sz w:val="24"/>
          <w:szCs w:val="24"/>
        </w:rPr>
        <w:t>Graffiti</w:t>
      </w:r>
    </w:p>
    <w:p w:rsidR="00B82DFE" w:rsidRDefault="00B82DFE">
      <w:pPr>
        <w:pStyle w:val="BodyText"/>
        <w:spacing w:before="8"/>
        <w:rPr>
          <w:b/>
          <w:sz w:val="23"/>
        </w:rPr>
      </w:pPr>
    </w:p>
    <w:p w:rsidR="00B82DFE" w:rsidRDefault="00272CCB">
      <w:pPr>
        <w:pStyle w:val="BodyText"/>
        <w:spacing w:line="259" w:lineRule="auto"/>
        <w:ind w:left="260" w:right="522"/>
        <w:jc w:val="both"/>
      </w:pPr>
      <w:r>
        <w:t>Without</w:t>
      </w:r>
      <w:r>
        <w:rPr>
          <w:spacing w:val="-6"/>
        </w:rPr>
        <w:t xml:space="preserve"> </w:t>
      </w:r>
      <w:r>
        <w:t>the</w:t>
      </w:r>
      <w:r>
        <w:rPr>
          <w:spacing w:val="-6"/>
        </w:rPr>
        <w:t xml:space="preserve"> </w:t>
      </w:r>
      <w:r>
        <w:t>permission</w:t>
      </w:r>
      <w:r>
        <w:rPr>
          <w:spacing w:val="-8"/>
        </w:rPr>
        <w:t xml:space="preserve"> </w:t>
      </w:r>
      <w:r>
        <w:t>of</w:t>
      </w:r>
      <w:r>
        <w:rPr>
          <w:spacing w:val="-4"/>
        </w:rPr>
        <w:t xml:space="preserve"> </w:t>
      </w:r>
      <w:r>
        <w:t>the</w:t>
      </w:r>
      <w:r>
        <w:rPr>
          <w:spacing w:val="-9"/>
        </w:rPr>
        <w:t xml:space="preserve"> </w:t>
      </w:r>
      <w:r>
        <w:t>property</w:t>
      </w:r>
      <w:r>
        <w:rPr>
          <w:spacing w:val="-9"/>
        </w:rPr>
        <w:t xml:space="preserve"> </w:t>
      </w:r>
      <w:r>
        <w:t>owner,</w:t>
      </w:r>
      <w:r>
        <w:rPr>
          <w:spacing w:val="-4"/>
        </w:rPr>
        <w:t xml:space="preserve"> </w:t>
      </w:r>
      <w:r>
        <w:t>the</w:t>
      </w:r>
      <w:r>
        <w:rPr>
          <w:spacing w:val="-6"/>
        </w:rPr>
        <w:t xml:space="preserve"> </w:t>
      </w:r>
      <w:r>
        <w:t>term</w:t>
      </w:r>
      <w:r>
        <w:rPr>
          <w:spacing w:val="-6"/>
        </w:rPr>
        <w:t xml:space="preserve"> </w:t>
      </w:r>
      <w:r>
        <w:t>‘graffiti’</w:t>
      </w:r>
      <w:r>
        <w:rPr>
          <w:spacing w:val="-7"/>
        </w:rPr>
        <w:t xml:space="preserve"> </w:t>
      </w:r>
      <w:r>
        <w:t>is</w:t>
      </w:r>
      <w:r>
        <w:rPr>
          <w:spacing w:val="-7"/>
        </w:rPr>
        <w:t xml:space="preserve"> </w:t>
      </w:r>
      <w:r>
        <w:t>used</w:t>
      </w:r>
      <w:r>
        <w:rPr>
          <w:spacing w:val="-6"/>
        </w:rPr>
        <w:t xml:space="preserve"> </w:t>
      </w:r>
      <w:r>
        <w:t>to</w:t>
      </w:r>
      <w:r>
        <w:rPr>
          <w:spacing w:val="-6"/>
        </w:rPr>
        <w:t xml:space="preserve"> </w:t>
      </w:r>
      <w:r>
        <w:t>describe</w:t>
      </w:r>
      <w:r>
        <w:rPr>
          <w:spacing w:val="-5"/>
        </w:rPr>
        <w:t xml:space="preserve"> </w:t>
      </w:r>
      <w:r>
        <w:t>the illegal</w:t>
      </w:r>
      <w:r>
        <w:rPr>
          <w:spacing w:val="-5"/>
        </w:rPr>
        <w:t xml:space="preserve"> </w:t>
      </w:r>
      <w:r>
        <w:t>or</w:t>
      </w:r>
      <w:r>
        <w:rPr>
          <w:spacing w:val="-3"/>
        </w:rPr>
        <w:t xml:space="preserve"> </w:t>
      </w:r>
      <w:r>
        <w:t>unauthorised</w:t>
      </w:r>
      <w:r>
        <w:rPr>
          <w:spacing w:val="-6"/>
        </w:rPr>
        <w:t xml:space="preserve"> </w:t>
      </w:r>
      <w:r>
        <w:t>defacement</w:t>
      </w:r>
      <w:r>
        <w:rPr>
          <w:spacing w:val="-5"/>
        </w:rPr>
        <w:t xml:space="preserve"> </w:t>
      </w:r>
      <w:r>
        <w:t>of</w:t>
      </w:r>
      <w:r>
        <w:rPr>
          <w:spacing w:val="-4"/>
        </w:rPr>
        <w:t xml:space="preserve"> </w:t>
      </w:r>
      <w:r>
        <w:t>property.</w:t>
      </w:r>
      <w:r>
        <w:rPr>
          <w:spacing w:val="-3"/>
        </w:rPr>
        <w:t xml:space="preserve"> </w:t>
      </w:r>
      <w:r>
        <w:t>Typically,</w:t>
      </w:r>
      <w:r>
        <w:rPr>
          <w:spacing w:val="-4"/>
        </w:rPr>
        <w:t xml:space="preserve"> </w:t>
      </w:r>
      <w:r>
        <w:t>this</w:t>
      </w:r>
      <w:r>
        <w:rPr>
          <w:spacing w:val="-4"/>
        </w:rPr>
        <w:t xml:space="preserve"> </w:t>
      </w:r>
      <w:r>
        <w:t>is</w:t>
      </w:r>
      <w:r>
        <w:rPr>
          <w:spacing w:val="-5"/>
        </w:rPr>
        <w:t xml:space="preserve"> </w:t>
      </w:r>
      <w:r>
        <w:t>done</w:t>
      </w:r>
      <w:r>
        <w:rPr>
          <w:spacing w:val="-3"/>
        </w:rPr>
        <w:t xml:space="preserve"> </w:t>
      </w:r>
      <w:r>
        <w:t>by</w:t>
      </w:r>
      <w:r>
        <w:rPr>
          <w:spacing w:val="-6"/>
        </w:rPr>
        <w:t xml:space="preserve"> </w:t>
      </w:r>
      <w:r>
        <w:t>marking</w:t>
      </w:r>
      <w:r>
        <w:rPr>
          <w:spacing w:val="-6"/>
        </w:rPr>
        <w:t xml:space="preserve"> </w:t>
      </w:r>
      <w:r>
        <w:t>with words, pictures or symbols and using marker pens, household/aerosol paint or by etching into the surface. Places where graffiti is done are varied but are typically in public spaces or on private property accessible from</w:t>
      </w:r>
      <w:r>
        <w:rPr>
          <w:spacing w:val="-9"/>
        </w:rPr>
        <w:t xml:space="preserve"> </w:t>
      </w:r>
      <w:r>
        <w:t>them.</w:t>
      </w:r>
    </w:p>
    <w:p w:rsidR="00B82DFE" w:rsidRDefault="00272CCB">
      <w:pPr>
        <w:pStyle w:val="BodyText"/>
        <w:spacing w:before="159"/>
        <w:ind w:left="260" w:right="516"/>
        <w:jc w:val="both"/>
      </w:pPr>
      <w:r>
        <w:t>To</w:t>
      </w:r>
      <w:r>
        <w:rPr>
          <w:spacing w:val="-4"/>
        </w:rPr>
        <w:t xml:space="preserve"> </w:t>
      </w:r>
      <w:r>
        <w:t>a</w:t>
      </w:r>
      <w:r>
        <w:rPr>
          <w:spacing w:val="-4"/>
        </w:rPr>
        <w:t xml:space="preserve"> </w:t>
      </w:r>
      <w:r>
        <w:t>certain</w:t>
      </w:r>
      <w:r>
        <w:rPr>
          <w:spacing w:val="-3"/>
        </w:rPr>
        <w:t xml:space="preserve"> </w:t>
      </w:r>
      <w:r>
        <w:t>extent,</w:t>
      </w:r>
      <w:r>
        <w:rPr>
          <w:spacing w:val="-4"/>
        </w:rPr>
        <w:t xml:space="preserve"> </w:t>
      </w:r>
      <w:r>
        <w:t>graffiti</w:t>
      </w:r>
      <w:r>
        <w:rPr>
          <w:spacing w:val="-4"/>
        </w:rPr>
        <w:t xml:space="preserve"> </w:t>
      </w:r>
      <w:r>
        <w:t>will</w:t>
      </w:r>
      <w:r>
        <w:rPr>
          <w:spacing w:val="-5"/>
        </w:rPr>
        <w:t xml:space="preserve"> </w:t>
      </w:r>
      <w:r>
        <w:t>appear</w:t>
      </w:r>
      <w:r>
        <w:rPr>
          <w:spacing w:val="-4"/>
        </w:rPr>
        <w:t xml:space="preserve"> </w:t>
      </w:r>
      <w:r>
        <w:t>in</w:t>
      </w:r>
      <w:r>
        <w:rPr>
          <w:spacing w:val="-4"/>
        </w:rPr>
        <w:t xml:space="preserve"> </w:t>
      </w:r>
      <w:r>
        <w:t>places</w:t>
      </w:r>
      <w:r>
        <w:rPr>
          <w:spacing w:val="-3"/>
        </w:rPr>
        <w:t xml:space="preserve"> </w:t>
      </w:r>
      <w:r>
        <w:t>where</w:t>
      </w:r>
      <w:r>
        <w:rPr>
          <w:spacing w:val="-4"/>
        </w:rPr>
        <w:t xml:space="preserve"> </w:t>
      </w:r>
      <w:r>
        <w:t>there</w:t>
      </w:r>
      <w:r>
        <w:rPr>
          <w:spacing w:val="-3"/>
        </w:rPr>
        <w:t xml:space="preserve"> </w:t>
      </w:r>
      <w:r>
        <w:t>are</w:t>
      </w:r>
      <w:r>
        <w:rPr>
          <w:spacing w:val="-4"/>
        </w:rPr>
        <w:t xml:space="preserve"> </w:t>
      </w:r>
      <w:r>
        <w:t>opportunities</w:t>
      </w:r>
      <w:r>
        <w:rPr>
          <w:spacing w:val="-3"/>
        </w:rPr>
        <w:t xml:space="preserve"> </w:t>
      </w:r>
      <w:r>
        <w:t>to</w:t>
      </w:r>
      <w:r>
        <w:rPr>
          <w:spacing w:val="-3"/>
        </w:rPr>
        <w:t xml:space="preserve"> </w:t>
      </w:r>
      <w:r>
        <w:t>do</w:t>
      </w:r>
      <w:r>
        <w:rPr>
          <w:spacing w:val="-3"/>
        </w:rPr>
        <w:t xml:space="preserve"> </w:t>
      </w:r>
      <w:r>
        <w:t>it. Essentially, this means blank walls that are visible to lots of people. Property that borders canals and railways is also seen as attractive to the potential perpetrator. However, it is widely recognised that there is a difference between incoherent markings such as the placing of a nickname on a wall known as a ‘tag’ to those that require a high degree of skill and technical proficiency in producing a piece of graffiti ‘art’ or a</w:t>
      </w:r>
      <w:r>
        <w:rPr>
          <w:spacing w:val="-4"/>
        </w:rPr>
        <w:t xml:space="preserve"> </w:t>
      </w:r>
      <w:r>
        <w:t>mural.</w:t>
      </w:r>
    </w:p>
    <w:p w:rsidR="00B82DFE" w:rsidRDefault="00B82DFE">
      <w:pPr>
        <w:pStyle w:val="BodyText"/>
      </w:pPr>
    </w:p>
    <w:p w:rsidR="00B82DFE" w:rsidRDefault="00272CCB">
      <w:pPr>
        <w:pStyle w:val="BodyText"/>
        <w:ind w:left="260" w:right="520"/>
        <w:jc w:val="both"/>
      </w:pPr>
      <w:r>
        <w:t>There is no official categorisation of types of graffiti. However, the following terms</w:t>
      </w:r>
      <w:r>
        <w:rPr>
          <w:spacing w:val="-44"/>
        </w:rPr>
        <w:t xml:space="preserve"> </w:t>
      </w:r>
      <w:r>
        <w:t>are used by DBC to categorise graffiti that is reported to it, which have some general characteristics:</w:t>
      </w:r>
    </w:p>
    <w:p w:rsidR="00B82DFE" w:rsidRDefault="00B82DFE">
      <w:pPr>
        <w:pStyle w:val="BodyText"/>
        <w:spacing w:before="1"/>
      </w:pPr>
    </w:p>
    <w:p w:rsidR="00B82DFE" w:rsidRDefault="00272CCB">
      <w:pPr>
        <w:pStyle w:val="ListParagraph"/>
        <w:numPr>
          <w:ilvl w:val="0"/>
          <w:numId w:val="14"/>
        </w:numPr>
        <w:tabs>
          <w:tab w:val="left" w:pos="687"/>
          <w:tab w:val="left" w:pos="688"/>
        </w:tabs>
        <w:spacing w:line="256" w:lineRule="auto"/>
        <w:ind w:left="687" w:right="512" w:hanging="428"/>
        <w:rPr>
          <w:rFonts w:ascii="Symbol" w:hAnsi="Symbol"/>
          <w:sz w:val="24"/>
        </w:rPr>
      </w:pPr>
      <w:r>
        <w:rPr>
          <w:b/>
          <w:sz w:val="24"/>
        </w:rPr>
        <w:t>Juvenile</w:t>
      </w:r>
      <w:r>
        <w:rPr>
          <w:sz w:val="24"/>
        </w:rPr>
        <w:t>: Generally taking the form of ‘X loves Y’, usually written in marker / felt- tip pen;</w:t>
      </w:r>
    </w:p>
    <w:p w:rsidR="00B82DFE" w:rsidRDefault="00272CCB">
      <w:pPr>
        <w:pStyle w:val="ListParagraph"/>
        <w:numPr>
          <w:ilvl w:val="0"/>
          <w:numId w:val="14"/>
        </w:numPr>
        <w:tabs>
          <w:tab w:val="left" w:pos="687"/>
          <w:tab w:val="left" w:pos="688"/>
        </w:tabs>
        <w:spacing w:before="2" w:line="256" w:lineRule="auto"/>
        <w:ind w:left="687" w:right="521" w:hanging="428"/>
        <w:rPr>
          <w:rFonts w:ascii="Symbol" w:hAnsi="Symbol"/>
          <w:sz w:val="24"/>
        </w:rPr>
      </w:pPr>
      <w:r>
        <w:rPr>
          <w:b/>
          <w:sz w:val="24"/>
        </w:rPr>
        <w:t>Tags</w:t>
      </w:r>
      <w:r>
        <w:rPr>
          <w:sz w:val="24"/>
        </w:rPr>
        <w:t>:</w:t>
      </w:r>
      <w:r>
        <w:rPr>
          <w:spacing w:val="-8"/>
          <w:sz w:val="24"/>
        </w:rPr>
        <w:t xml:space="preserve"> </w:t>
      </w:r>
      <w:r>
        <w:rPr>
          <w:sz w:val="24"/>
        </w:rPr>
        <w:t>Stylised</w:t>
      </w:r>
      <w:r>
        <w:rPr>
          <w:spacing w:val="-7"/>
          <w:sz w:val="24"/>
        </w:rPr>
        <w:t xml:space="preserve"> </w:t>
      </w:r>
      <w:r>
        <w:rPr>
          <w:sz w:val="24"/>
        </w:rPr>
        <w:t>personal</w:t>
      </w:r>
      <w:r>
        <w:rPr>
          <w:spacing w:val="-9"/>
          <w:sz w:val="24"/>
        </w:rPr>
        <w:t xml:space="preserve"> </w:t>
      </w:r>
      <w:r>
        <w:rPr>
          <w:sz w:val="24"/>
        </w:rPr>
        <w:t>graphic</w:t>
      </w:r>
      <w:r>
        <w:rPr>
          <w:spacing w:val="-8"/>
          <w:sz w:val="24"/>
        </w:rPr>
        <w:t xml:space="preserve"> </w:t>
      </w:r>
      <w:r>
        <w:rPr>
          <w:sz w:val="24"/>
        </w:rPr>
        <w:t>identifiers</w:t>
      </w:r>
      <w:r>
        <w:rPr>
          <w:spacing w:val="-9"/>
          <w:sz w:val="24"/>
        </w:rPr>
        <w:t xml:space="preserve"> </w:t>
      </w:r>
      <w:r>
        <w:rPr>
          <w:sz w:val="24"/>
        </w:rPr>
        <w:t>of</w:t>
      </w:r>
      <w:r>
        <w:rPr>
          <w:spacing w:val="-10"/>
          <w:sz w:val="24"/>
        </w:rPr>
        <w:t xml:space="preserve"> </w:t>
      </w:r>
      <w:r>
        <w:rPr>
          <w:sz w:val="24"/>
        </w:rPr>
        <w:t>street/nicknames.</w:t>
      </w:r>
      <w:r>
        <w:rPr>
          <w:spacing w:val="-10"/>
          <w:sz w:val="24"/>
        </w:rPr>
        <w:t xml:space="preserve"> </w:t>
      </w:r>
      <w:r>
        <w:rPr>
          <w:sz w:val="24"/>
        </w:rPr>
        <w:t>These</w:t>
      </w:r>
      <w:r>
        <w:rPr>
          <w:spacing w:val="-8"/>
          <w:sz w:val="24"/>
        </w:rPr>
        <w:t xml:space="preserve"> </w:t>
      </w:r>
      <w:r>
        <w:rPr>
          <w:sz w:val="24"/>
        </w:rPr>
        <w:t>range</w:t>
      </w:r>
      <w:r>
        <w:rPr>
          <w:spacing w:val="-10"/>
          <w:sz w:val="24"/>
        </w:rPr>
        <w:t xml:space="preserve"> </w:t>
      </w:r>
      <w:r>
        <w:rPr>
          <w:sz w:val="24"/>
        </w:rPr>
        <w:t>from marker pen designs to pictorial tags or stencils done with spray</w:t>
      </w:r>
      <w:r>
        <w:rPr>
          <w:spacing w:val="-17"/>
          <w:sz w:val="24"/>
        </w:rPr>
        <w:t xml:space="preserve"> </w:t>
      </w:r>
      <w:r>
        <w:rPr>
          <w:sz w:val="24"/>
        </w:rPr>
        <w:t>paint;</w:t>
      </w:r>
    </w:p>
    <w:p w:rsidR="00B82DFE" w:rsidRDefault="00272CCB">
      <w:pPr>
        <w:pStyle w:val="ListParagraph"/>
        <w:numPr>
          <w:ilvl w:val="0"/>
          <w:numId w:val="14"/>
        </w:numPr>
        <w:tabs>
          <w:tab w:val="left" w:pos="687"/>
          <w:tab w:val="left" w:pos="688"/>
        </w:tabs>
        <w:spacing w:before="3" w:line="256" w:lineRule="auto"/>
        <w:ind w:left="687" w:right="522" w:hanging="428"/>
        <w:rPr>
          <w:rFonts w:ascii="Symbol" w:hAnsi="Symbol"/>
          <w:sz w:val="24"/>
        </w:rPr>
      </w:pPr>
      <w:r>
        <w:rPr>
          <w:b/>
          <w:sz w:val="24"/>
        </w:rPr>
        <w:t>Scratches</w:t>
      </w:r>
      <w:r>
        <w:rPr>
          <w:sz w:val="24"/>
        </w:rPr>
        <w:t>:</w:t>
      </w:r>
      <w:r>
        <w:rPr>
          <w:spacing w:val="-6"/>
          <w:sz w:val="24"/>
        </w:rPr>
        <w:t xml:space="preserve"> </w:t>
      </w:r>
      <w:r>
        <w:rPr>
          <w:sz w:val="24"/>
        </w:rPr>
        <w:t>Also</w:t>
      </w:r>
      <w:r>
        <w:rPr>
          <w:spacing w:val="-5"/>
          <w:sz w:val="24"/>
        </w:rPr>
        <w:t xml:space="preserve"> </w:t>
      </w:r>
      <w:r>
        <w:rPr>
          <w:sz w:val="24"/>
        </w:rPr>
        <w:t>called</w:t>
      </w:r>
      <w:r>
        <w:rPr>
          <w:spacing w:val="-8"/>
          <w:sz w:val="24"/>
        </w:rPr>
        <w:t xml:space="preserve"> </w:t>
      </w:r>
      <w:r>
        <w:rPr>
          <w:sz w:val="24"/>
        </w:rPr>
        <w:t>‘etching’</w:t>
      </w:r>
      <w:r>
        <w:rPr>
          <w:spacing w:val="-6"/>
          <w:sz w:val="24"/>
        </w:rPr>
        <w:t xml:space="preserve"> </w:t>
      </w:r>
      <w:r>
        <w:rPr>
          <w:sz w:val="24"/>
        </w:rPr>
        <w:t>or</w:t>
      </w:r>
      <w:r>
        <w:rPr>
          <w:spacing w:val="-7"/>
          <w:sz w:val="24"/>
        </w:rPr>
        <w:t xml:space="preserve"> </w:t>
      </w:r>
      <w:r>
        <w:rPr>
          <w:sz w:val="24"/>
        </w:rPr>
        <w:t>‘Dutch</w:t>
      </w:r>
      <w:r>
        <w:rPr>
          <w:spacing w:val="-4"/>
          <w:sz w:val="24"/>
        </w:rPr>
        <w:t xml:space="preserve"> </w:t>
      </w:r>
      <w:r>
        <w:rPr>
          <w:sz w:val="24"/>
        </w:rPr>
        <w:t>Graffiti’,</w:t>
      </w:r>
      <w:r>
        <w:rPr>
          <w:spacing w:val="-6"/>
          <w:sz w:val="24"/>
        </w:rPr>
        <w:t xml:space="preserve"> </w:t>
      </w:r>
      <w:r>
        <w:rPr>
          <w:sz w:val="24"/>
        </w:rPr>
        <w:t>involving</w:t>
      </w:r>
      <w:r>
        <w:rPr>
          <w:spacing w:val="-6"/>
          <w:sz w:val="24"/>
        </w:rPr>
        <w:t xml:space="preserve"> </w:t>
      </w:r>
      <w:r>
        <w:rPr>
          <w:sz w:val="24"/>
        </w:rPr>
        <w:t>deliberate</w:t>
      </w:r>
      <w:r>
        <w:rPr>
          <w:spacing w:val="-5"/>
          <w:sz w:val="24"/>
        </w:rPr>
        <w:t xml:space="preserve"> </w:t>
      </w:r>
      <w:r>
        <w:rPr>
          <w:sz w:val="24"/>
        </w:rPr>
        <w:t>marking</w:t>
      </w:r>
      <w:r>
        <w:rPr>
          <w:spacing w:val="-7"/>
          <w:sz w:val="24"/>
        </w:rPr>
        <w:t xml:space="preserve"> </w:t>
      </w:r>
      <w:r>
        <w:rPr>
          <w:sz w:val="24"/>
        </w:rPr>
        <w:t>of surfaces with a sharp instrument, including painted surfaces, wood and</w:t>
      </w:r>
      <w:r>
        <w:rPr>
          <w:spacing w:val="-27"/>
          <w:sz w:val="24"/>
        </w:rPr>
        <w:t xml:space="preserve"> </w:t>
      </w:r>
      <w:r>
        <w:rPr>
          <w:sz w:val="24"/>
        </w:rPr>
        <w:t>glass;</w:t>
      </w:r>
    </w:p>
    <w:p w:rsidR="00B82DFE" w:rsidRDefault="00272CCB">
      <w:pPr>
        <w:pStyle w:val="ListParagraph"/>
        <w:numPr>
          <w:ilvl w:val="0"/>
          <w:numId w:val="14"/>
        </w:numPr>
        <w:tabs>
          <w:tab w:val="left" w:pos="687"/>
          <w:tab w:val="left" w:pos="688"/>
        </w:tabs>
        <w:spacing w:before="2" w:line="256" w:lineRule="auto"/>
        <w:ind w:left="687" w:right="518" w:hanging="428"/>
        <w:rPr>
          <w:rFonts w:ascii="Symbol" w:hAnsi="Symbol"/>
          <w:sz w:val="24"/>
        </w:rPr>
      </w:pPr>
      <w:r>
        <w:rPr>
          <w:b/>
          <w:sz w:val="24"/>
        </w:rPr>
        <w:t>Contentious</w:t>
      </w:r>
      <w:r>
        <w:rPr>
          <w:sz w:val="24"/>
        </w:rPr>
        <w:t>:</w:t>
      </w:r>
      <w:r>
        <w:rPr>
          <w:spacing w:val="-13"/>
          <w:sz w:val="24"/>
        </w:rPr>
        <w:t xml:space="preserve"> </w:t>
      </w:r>
      <w:r>
        <w:rPr>
          <w:sz w:val="24"/>
        </w:rPr>
        <w:t>This</w:t>
      </w:r>
      <w:r>
        <w:rPr>
          <w:spacing w:val="-13"/>
          <w:sz w:val="24"/>
        </w:rPr>
        <w:t xml:space="preserve"> </w:t>
      </w:r>
      <w:r>
        <w:rPr>
          <w:sz w:val="24"/>
        </w:rPr>
        <w:t>includes</w:t>
      </w:r>
      <w:r>
        <w:rPr>
          <w:spacing w:val="-15"/>
          <w:sz w:val="24"/>
        </w:rPr>
        <w:t xml:space="preserve"> </w:t>
      </w:r>
      <w:r>
        <w:rPr>
          <w:sz w:val="24"/>
        </w:rPr>
        <w:t>any</w:t>
      </w:r>
      <w:r>
        <w:rPr>
          <w:spacing w:val="-15"/>
          <w:sz w:val="24"/>
        </w:rPr>
        <w:t xml:space="preserve"> </w:t>
      </w:r>
      <w:r>
        <w:rPr>
          <w:sz w:val="24"/>
        </w:rPr>
        <w:t>graffiti</w:t>
      </w:r>
      <w:r>
        <w:rPr>
          <w:spacing w:val="-13"/>
          <w:sz w:val="24"/>
        </w:rPr>
        <w:t xml:space="preserve"> </w:t>
      </w:r>
      <w:r>
        <w:rPr>
          <w:sz w:val="24"/>
        </w:rPr>
        <w:t>that</w:t>
      </w:r>
      <w:r>
        <w:rPr>
          <w:spacing w:val="-12"/>
          <w:sz w:val="24"/>
        </w:rPr>
        <w:t xml:space="preserve"> </w:t>
      </w:r>
      <w:r>
        <w:rPr>
          <w:sz w:val="24"/>
        </w:rPr>
        <w:t>could</w:t>
      </w:r>
      <w:r>
        <w:rPr>
          <w:spacing w:val="-12"/>
          <w:sz w:val="24"/>
        </w:rPr>
        <w:t xml:space="preserve"> </w:t>
      </w:r>
      <w:r>
        <w:rPr>
          <w:sz w:val="24"/>
        </w:rPr>
        <w:t>be</w:t>
      </w:r>
      <w:r>
        <w:rPr>
          <w:spacing w:val="-14"/>
          <w:sz w:val="24"/>
        </w:rPr>
        <w:t xml:space="preserve"> </w:t>
      </w:r>
      <w:r>
        <w:rPr>
          <w:sz w:val="24"/>
        </w:rPr>
        <w:t>offensive</w:t>
      </w:r>
      <w:r>
        <w:rPr>
          <w:spacing w:val="-13"/>
          <w:sz w:val="24"/>
        </w:rPr>
        <w:t xml:space="preserve"> </w:t>
      </w:r>
      <w:r>
        <w:rPr>
          <w:sz w:val="24"/>
        </w:rPr>
        <w:t>to</w:t>
      </w:r>
      <w:r>
        <w:rPr>
          <w:spacing w:val="-14"/>
          <w:sz w:val="24"/>
        </w:rPr>
        <w:t xml:space="preserve"> </w:t>
      </w:r>
      <w:r>
        <w:rPr>
          <w:sz w:val="24"/>
        </w:rPr>
        <w:t>people,</w:t>
      </w:r>
      <w:r>
        <w:rPr>
          <w:spacing w:val="-12"/>
          <w:sz w:val="24"/>
        </w:rPr>
        <w:t xml:space="preserve"> </w:t>
      </w:r>
      <w:r>
        <w:rPr>
          <w:sz w:val="24"/>
        </w:rPr>
        <w:t>including racist or religious graffiti, but also political</w:t>
      </w:r>
      <w:r>
        <w:rPr>
          <w:spacing w:val="-8"/>
          <w:sz w:val="24"/>
        </w:rPr>
        <w:t xml:space="preserve"> </w:t>
      </w:r>
      <w:r>
        <w:rPr>
          <w:sz w:val="24"/>
        </w:rPr>
        <w:t>statements;</w:t>
      </w:r>
    </w:p>
    <w:p w:rsidR="00B82DFE" w:rsidRDefault="00272CCB">
      <w:pPr>
        <w:pStyle w:val="ListParagraph"/>
        <w:numPr>
          <w:ilvl w:val="0"/>
          <w:numId w:val="14"/>
        </w:numPr>
        <w:tabs>
          <w:tab w:val="left" w:pos="687"/>
          <w:tab w:val="left" w:pos="688"/>
        </w:tabs>
        <w:spacing w:before="2"/>
        <w:ind w:left="687" w:hanging="428"/>
        <w:rPr>
          <w:rFonts w:ascii="Symbol" w:hAnsi="Symbol"/>
          <w:sz w:val="24"/>
        </w:rPr>
      </w:pPr>
      <w:r>
        <w:rPr>
          <w:b/>
          <w:sz w:val="24"/>
        </w:rPr>
        <w:t>Stencil</w:t>
      </w:r>
      <w:r>
        <w:rPr>
          <w:sz w:val="24"/>
        </w:rPr>
        <w:t>: Graffiti sprayed through a stencil that is not considered to be a</w:t>
      </w:r>
      <w:r>
        <w:rPr>
          <w:spacing w:val="-16"/>
          <w:sz w:val="24"/>
        </w:rPr>
        <w:t xml:space="preserve"> </w:t>
      </w:r>
      <w:r>
        <w:rPr>
          <w:sz w:val="24"/>
        </w:rPr>
        <w:t>tag;</w:t>
      </w:r>
    </w:p>
    <w:p w:rsidR="00B82DFE" w:rsidRDefault="00272CCB">
      <w:pPr>
        <w:pStyle w:val="ListParagraph"/>
        <w:numPr>
          <w:ilvl w:val="0"/>
          <w:numId w:val="14"/>
        </w:numPr>
        <w:tabs>
          <w:tab w:val="left" w:pos="687"/>
          <w:tab w:val="left" w:pos="688"/>
        </w:tabs>
        <w:spacing w:before="20"/>
        <w:ind w:left="687" w:hanging="428"/>
        <w:rPr>
          <w:rFonts w:ascii="Symbol" w:hAnsi="Symbol"/>
          <w:sz w:val="24"/>
        </w:rPr>
      </w:pPr>
      <w:r>
        <w:rPr>
          <w:b/>
          <w:sz w:val="24"/>
        </w:rPr>
        <w:t>Ghost</w:t>
      </w:r>
      <w:r>
        <w:rPr>
          <w:sz w:val="24"/>
        </w:rPr>
        <w:t>: graffiti that has been partially removed or which has</w:t>
      </w:r>
      <w:r>
        <w:rPr>
          <w:spacing w:val="-16"/>
          <w:sz w:val="24"/>
        </w:rPr>
        <w:t xml:space="preserve"> </w:t>
      </w:r>
      <w:r>
        <w:rPr>
          <w:sz w:val="24"/>
        </w:rPr>
        <w:t>faded.</w:t>
      </w:r>
    </w:p>
    <w:p w:rsidR="00B82DFE" w:rsidRDefault="00B82DFE">
      <w:pPr>
        <w:rPr>
          <w:rFonts w:ascii="Symbol" w:hAnsi="Symbol"/>
          <w:sz w:val="24"/>
        </w:rPr>
        <w:sectPr w:rsidR="00B82DFE">
          <w:footerReference w:type="default" r:id="rId22"/>
          <w:pgSz w:w="11910" w:h="16840"/>
          <w:pgMar w:top="1340" w:right="920" w:bottom="1780" w:left="1180" w:header="0" w:footer="1598" w:gutter="0"/>
          <w:pgNumType w:start="11"/>
          <w:cols w:space="720"/>
        </w:sectPr>
      </w:pPr>
    </w:p>
    <w:p w:rsidR="00B82DFE" w:rsidRDefault="00272CCB">
      <w:pPr>
        <w:pStyle w:val="BodyText"/>
        <w:spacing w:before="137" w:line="256" w:lineRule="auto"/>
        <w:ind w:left="260" w:right="517"/>
        <w:jc w:val="both"/>
      </w:pPr>
      <w:bookmarkStart w:id="2" w:name="_bookmark3"/>
      <w:bookmarkEnd w:id="2"/>
      <w:r>
        <w:t xml:space="preserve">The presence of graffiti affects the appearance of the local environment, can lead to further degradation of the area and an increase in the fear of crime. The detracting aspects of graffiti can be extremely frustrating for neighbourhoods and property owners, through acts of criminal </w:t>
      </w:r>
      <w:hyperlink w:anchor="_bookmark2" w:history="1">
        <w:r>
          <w:t>damage</w:t>
        </w:r>
      </w:hyperlink>
      <w:r>
        <w:rPr>
          <w:position w:val="8"/>
          <w:sz w:val="16"/>
        </w:rPr>
        <w:t xml:space="preserve">5 </w:t>
      </w:r>
      <w:r>
        <w:t>to their properties.</w:t>
      </w:r>
    </w:p>
    <w:p w:rsidR="00B82DFE" w:rsidRDefault="00B82DFE">
      <w:pPr>
        <w:pStyle w:val="BodyText"/>
        <w:spacing w:before="5"/>
        <w:rPr>
          <w:sz w:val="26"/>
        </w:rPr>
      </w:pPr>
    </w:p>
    <w:p w:rsidR="00B82DFE" w:rsidRDefault="00272CCB">
      <w:pPr>
        <w:pStyle w:val="BodyText"/>
        <w:spacing w:before="1" w:line="259" w:lineRule="auto"/>
        <w:ind w:left="260" w:right="514"/>
        <w:jc w:val="both"/>
      </w:pPr>
      <w:r>
        <w:t>DBC’s approach to the management of graffiti in the Borough of Dartford is through education, advice, enforcement and prevention. The overall aim is to ensure that graffiti is removed as quickly as possible and appropriate enforcement action is taken against offenders.</w:t>
      </w:r>
    </w:p>
    <w:p w:rsidR="00B82DFE" w:rsidRDefault="00272CCB">
      <w:pPr>
        <w:pStyle w:val="BodyText"/>
        <w:spacing w:before="159" w:line="259" w:lineRule="auto"/>
        <w:ind w:left="260" w:right="514"/>
        <w:jc w:val="both"/>
      </w:pPr>
      <w:r>
        <w:rPr>
          <w:b/>
        </w:rPr>
        <w:t xml:space="preserve">Who removes graffiti? </w:t>
      </w:r>
      <w:r>
        <w:t>– DBC is responsible for removing graffiti from its public buildings or monuments. If graffiti appears on privately owned property or business premises, it is the property/business owner’s/occupier’s responsibility. DBC will offer advice on its graffiti removal services.</w:t>
      </w:r>
    </w:p>
    <w:p w:rsidR="00B82DFE" w:rsidRDefault="00272CCB">
      <w:pPr>
        <w:pStyle w:val="BodyText"/>
        <w:spacing w:before="159" w:line="259" w:lineRule="auto"/>
        <w:ind w:left="260" w:right="520"/>
        <w:jc w:val="both"/>
      </w:pPr>
      <w:r>
        <w:t>DBC has powers to require statutory undertakers and bodies responsible for street furniture, such as telephone boxes, bus shelters and electricity boxes, to remove graffiti.</w:t>
      </w:r>
    </w:p>
    <w:p w:rsidR="00B82DFE" w:rsidRDefault="00272CCB">
      <w:pPr>
        <w:pStyle w:val="BodyText"/>
        <w:spacing w:before="160"/>
        <w:ind w:left="260"/>
        <w:jc w:val="both"/>
      </w:pPr>
      <w:r>
        <w:t xml:space="preserve">Graffiti classified as </w:t>
      </w:r>
      <w:r>
        <w:rPr>
          <w:b/>
        </w:rPr>
        <w:t xml:space="preserve">offensive </w:t>
      </w:r>
      <w:r>
        <w:t>may contain some or all of the following elements:</w:t>
      </w:r>
    </w:p>
    <w:p w:rsidR="00B82DFE" w:rsidRDefault="00272CCB">
      <w:pPr>
        <w:pStyle w:val="ListParagraph"/>
        <w:numPr>
          <w:ilvl w:val="1"/>
          <w:numId w:val="14"/>
        </w:numPr>
        <w:tabs>
          <w:tab w:val="left" w:pos="980"/>
          <w:tab w:val="left" w:pos="981"/>
        </w:tabs>
        <w:spacing w:before="180"/>
        <w:ind w:hanging="438"/>
        <w:rPr>
          <w:sz w:val="24"/>
        </w:rPr>
      </w:pPr>
      <w:r>
        <w:rPr>
          <w:sz w:val="24"/>
        </w:rPr>
        <w:t>language of a political</w:t>
      </w:r>
      <w:r>
        <w:rPr>
          <w:spacing w:val="-4"/>
          <w:sz w:val="24"/>
        </w:rPr>
        <w:t xml:space="preserve"> </w:t>
      </w:r>
      <w:r>
        <w:rPr>
          <w:sz w:val="24"/>
        </w:rPr>
        <w:t>nature;</w:t>
      </w:r>
    </w:p>
    <w:p w:rsidR="00B82DFE" w:rsidRDefault="00272CCB">
      <w:pPr>
        <w:pStyle w:val="ListParagraph"/>
        <w:numPr>
          <w:ilvl w:val="1"/>
          <w:numId w:val="14"/>
        </w:numPr>
        <w:tabs>
          <w:tab w:val="left" w:pos="980"/>
          <w:tab w:val="left" w:pos="981"/>
        </w:tabs>
        <w:spacing w:before="21" w:line="256" w:lineRule="auto"/>
        <w:ind w:right="522"/>
        <w:rPr>
          <w:sz w:val="24"/>
        </w:rPr>
      </w:pPr>
      <w:r>
        <w:rPr>
          <w:sz w:val="24"/>
        </w:rPr>
        <w:t>language of a racist, religiously motivated, homophobic, biphobic,</w:t>
      </w:r>
      <w:r>
        <w:rPr>
          <w:spacing w:val="-45"/>
          <w:sz w:val="24"/>
        </w:rPr>
        <w:t xml:space="preserve"> </w:t>
      </w:r>
      <w:r>
        <w:rPr>
          <w:sz w:val="24"/>
        </w:rPr>
        <w:t>transphobic, and disability hate nature (referred to as ‘hate</w:t>
      </w:r>
      <w:r>
        <w:rPr>
          <w:spacing w:val="-12"/>
          <w:sz w:val="24"/>
        </w:rPr>
        <w:t xml:space="preserve"> </w:t>
      </w:r>
      <w:r>
        <w:rPr>
          <w:sz w:val="24"/>
        </w:rPr>
        <w:t>crime’);</w:t>
      </w:r>
    </w:p>
    <w:p w:rsidR="00B82DFE" w:rsidRDefault="00272CCB">
      <w:pPr>
        <w:pStyle w:val="ListParagraph"/>
        <w:numPr>
          <w:ilvl w:val="1"/>
          <w:numId w:val="14"/>
        </w:numPr>
        <w:tabs>
          <w:tab w:val="left" w:pos="968"/>
          <w:tab w:val="left" w:pos="969"/>
        </w:tabs>
        <w:spacing w:before="2"/>
        <w:ind w:left="968" w:hanging="426"/>
        <w:rPr>
          <w:sz w:val="24"/>
        </w:rPr>
      </w:pPr>
      <w:r>
        <w:rPr>
          <w:sz w:val="24"/>
        </w:rPr>
        <w:t>an image which is graphically</w:t>
      </w:r>
      <w:r>
        <w:rPr>
          <w:spacing w:val="-6"/>
          <w:sz w:val="24"/>
        </w:rPr>
        <w:t xml:space="preserve"> </w:t>
      </w:r>
      <w:r>
        <w:rPr>
          <w:sz w:val="24"/>
        </w:rPr>
        <w:t>explicit;</w:t>
      </w:r>
    </w:p>
    <w:p w:rsidR="00B82DFE" w:rsidRDefault="00272CCB">
      <w:pPr>
        <w:pStyle w:val="ListParagraph"/>
        <w:numPr>
          <w:ilvl w:val="1"/>
          <w:numId w:val="14"/>
        </w:numPr>
        <w:tabs>
          <w:tab w:val="left" w:pos="968"/>
          <w:tab w:val="left" w:pos="969"/>
        </w:tabs>
        <w:spacing w:before="20" w:line="256" w:lineRule="auto"/>
        <w:ind w:left="968" w:right="592" w:hanging="425"/>
        <w:rPr>
          <w:sz w:val="24"/>
        </w:rPr>
      </w:pPr>
      <w:r>
        <w:rPr>
          <w:sz w:val="24"/>
        </w:rPr>
        <w:t>an image that is visually offensive or textually offensive by the message that it contains.</w:t>
      </w:r>
    </w:p>
    <w:p w:rsidR="00B82DFE" w:rsidRDefault="00B82DFE">
      <w:pPr>
        <w:pStyle w:val="BodyText"/>
        <w:rPr>
          <w:sz w:val="26"/>
        </w:rPr>
      </w:pPr>
    </w:p>
    <w:p w:rsidR="00B82DFE" w:rsidRDefault="00272CCB">
      <w:pPr>
        <w:pStyle w:val="BodyText"/>
        <w:spacing w:before="1" w:line="259" w:lineRule="auto"/>
        <w:ind w:left="260" w:right="516"/>
        <w:jc w:val="both"/>
      </w:pPr>
      <w:r>
        <w:t xml:space="preserve">Kent Police deals with </w:t>
      </w:r>
      <w:r>
        <w:rPr>
          <w:b/>
        </w:rPr>
        <w:t xml:space="preserve">hate crime </w:t>
      </w:r>
      <w:r>
        <w:t>related prosecutions. It is important that relevant incidents are identified by DBC, as hate crimes, as early as possible and for DBC to record</w:t>
      </w:r>
      <w:r>
        <w:rPr>
          <w:spacing w:val="-6"/>
        </w:rPr>
        <w:t xml:space="preserve"> </w:t>
      </w:r>
      <w:r>
        <w:t>and</w:t>
      </w:r>
      <w:r>
        <w:rPr>
          <w:spacing w:val="-6"/>
        </w:rPr>
        <w:t xml:space="preserve"> </w:t>
      </w:r>
      <w:r>
        <w:t>report</w:t>
      </w:r>
      <w:r>
        <w:rPr>
          <w:spacing w:val="-7"/>
        </w:rPr>
        <w:t xml:space="preserve"> </w:t>
      </w:r>
      <w:r>
        <w:t>such</w:t>
      </w:r>
      <w:r>
        <w:rPr>
          <w:spacing w:val="-8"/>
        </w:rPr>
        <w:t xml:space="preserve"> </w:t>
      </w:r>
      <w:r>
        <w:t>incidences</w:t>
      </w:r>
      <w:r>
        <w:rPr>
          <w:spacing w:val="-6"/>
        </w:rPr>
        <w:t xml:space="preserve"> </w:t>
      </w:r>
      <w:r>
        <w:t>to</w:t>
      </w:r>
      <w:r>
        <w:rPr>
          <w:spacing w:val="-6"/>
        </w:rPr>
        <w:t xml:space="preserve"> </w:t>
      </w:r>
      <w:r>
        <w:t>Kent</w:t>
      </w:r>
      <w:r>
        <w:rPr>
          <w:spacing w:val="-8"/>
        </w:rPr>
        <w:t xml:space="preserve"> </w:t>
      </w:r>
      <w:r>
        <w:t>Police,</w:t>
      </w:r>
      <w:r>
        <w:rPr>
          <w:spacing w:val="-6"/>
        </w:rPr>
        <w:t xml:space="preserve"> </w:t>
      </w:r>
      <w:r>
        <w:t>including</w:t>
      </w:r>
      <w:r>
        <w:rPr>
          <w:spacing w:val="-7"/>
        </w:rPr>
        <w:t xml:space="preserve"> </w:t>
      </w:r>
      <w:r>
        <w:t>providing</w:t>
      </w:r>
      <w:r>
        <w:rPr>
          <w:spacing w:val="-6"/>
        </w:rPr>
        <w:t xml:space="preserve"> </w:t>
      </w:r>
      <w:r>
        <w:t>Kent</w:t>
      </w:r>
      <w:r>
        <w:rPr>
          <w:spacing w:val="-6"/>
        </w:rPr>
        <w:t xml:space="preserve"> </w:t>
      </w:r>
      <w:r>
        <w:t>Police</w:t>
      </w:r>
      <w:r>
        <w:rPr>
          <w:spacing w:val="-6"/>
        </w:rPr>
        <w:t xml:space="preserve"> </w:t>
      </w:r>
      <w:r>
        <w:t>with the best available evidence, in order to support the aggravating factor at court and at sentence.</w:t>
      </w:r>
    </w:p>
    <w:p w:rsidR="00B82DFE" w:rsidRDefault="00B82DFE">
      <w:pPr>
        <w:pStyle w:val="BodyText"/>
        <w:spacing w:before="10"/>
        <w:rPr>
          <w:sz w:val="25"/>
        </w:rPr>
      </w:pPr>
    </w:p>
    <w:p w:rsidR="00B82DFE" w:rsidRDefault="00272CCB">
      <w:pPr>
        <w:pStyle w:val="BodyText"/>
        <w:spacing w:line="259" w:lineRule="auto"/>
        <w:ind w:left="260" w:right="516"/>
        <w:jc w:val="both"/>
      </w:pPr>
      <w:r>
        <w:t>Hate crime may be reported to Kent Police, through normal channels, or through the True Vision website (</w:t>
      </w:r>
      <w:hyperlink r:id="rId23">
        <w:r>
          <w:rPr>
            <w:color w:val="0563C1"/>
            <w:u w:val="single" w:color="0563C1"/>
          </w:rPr>
          <w:t>www.report-it.org.uk</w:t>
        </w:r>
      </w:hyperlink>
      <w:r>
        <w:t>). Once the relevant evidence has been gathered to the satisfaction of Kent Police, DBC will aim to prioritise the removal of hate crime graffiti, within 24 hours.</w:t>
      </w:r>
    </w:p>
    <w:p w:rsidR="00B82DFE" w:rsidRDefault="00B82DFE">
      <w:pPr>
        <w:pStyle w:val="BodyText"/>
        <w:spacing w:before="8"/>
        <w:rPr>
          <w:sz w:val="25"/>
        </w:rPr>
      </w:pPr>
    </w:p>
    <w:p w:rsidR="00B82DFE" w:rsidRDefault="00272CCB">
      <w:pPr>
        <w:ind w:left="260"/>
        <w:jc w:val="both"/>
        <w:rPr>
          <w:sz w:val="24"/>
        </w:rPr>
      </w:pPr>
      <w:r>
        <w:rPr>
          <w:b/>
          <w:sz w:val="24"/>
        </w:rPr>
        <w:t xml:space="preserve">FPNs: </w:t>
      </w:r>
      <w:r>
        <w:rPr>
          <w:sz w:val="24"/>
        </w:rPr>
        <w:t>excepting:</w:t>
      </w:r>
    </w:p>
    <w:p w:rsidR="00B82DFE" w:rsidRDefault="00B82DFE">
      <w:pPr>
        <w:pStyle w:val="BodyText"/>
        <w:spacing w:before="9"/>
        <w:rPr>
          <w:sz w:val="27"/>
        </w:rPr>
      </w:pPr>
    </w:p>
    <w:p w:rsidR="00B82DFE" w:rsidRDefault="00272CCB">
      <w:pPr>
        <w:pStyle w:val="ListParagraph"/>
        <w:numPr>
          <w:ilvl w:val="0"/>
          <w:numId w:val="11"/>
        </w:numPr>
        <w:tabs>
          <w:tab w:val="left" w:pos="980"/>
          <w:tab w:val="left" w:pos="981"/>
        </w:tabs>
        <w:spacing w:before="1"/>
        <w:ind w:left="980" w:hanging="721"/>
        <w:rPr>
          <w:sz w:val="24"/>
        </w:rPr>
      </w:pPr>
      <w:r>
        <w:rPr>
          <w:sz w:val="24"/>
        </w:rPr>
        <w:t>hate crime graffiti incidences;</w:t>
      </w:r>
    </w:p>
    <w:p w:rsidR="00B82DFE" w:rsidRDefault="00272CCB">
      <w:pPr>
        <w:pStyle w:val="ListParagraph"/>
        <w:numPr>
          <w:ilvl w:val="0"/>
          <w:numId w:val="11"/>
        </w:numPr>
        <w:tabs>
          <w:tab w:val="left" w:pos="980"/>
          <w:tab w:val="left" w:pos="981"/>
        </w:tabs>
        <w:spacing w:before="21" w:line="254" w:lineRule="auto"/>
        <w:ind w:left="980" w:right="523" w:hanging="720"/>
        <w:rPr>
          <w:sz w:val="24"/>
        </w:rPr>
      </w:pPr>
      <w:r>
        <w:rPr>
          <w:sz w:val="24"/>
        </w:rPr>
        <w:t>offences involving the destruction of or damage to property under section 1 of the Criminal Damage Act 1971, which is racially or religiously</w:t>
      </w:r>
      <w:r>
        <w:rPr>
          <w:spacing w:val="-19"/>
          <w:sz w:val="24"/>
        </w:rPr>
        <w:t xml:space="preserve"> </w:t>
      </w:r>
      <w:hyperlink w:anchor="_bookmark3" w:history="1">
        <w:r>
          <w:rPr>
            <w:sz w:val="24"/>
          </w:rPr>
          <w:t>aggravated</w:t>
        </w:r>
      </w:hyperlink>
      <w:r>
        <w:rPr>
          <w:position w:val="8"/>
          <w:sz w:val="16"/>
        </w:rPr>
        <w:t>6</w:t>
      </w:r>
      <w:r>
        <w:rPr>
          <w:sz w:val="24"/>
        </w:rPr>
        <w:t>,</w:t>
      </w:r>
    </w:p>
    <w:p w:rsidR="00B82DFE" w:rsidRDefault="00E40274">
      <w:pPr>
        <w:pStyle w:val="BodyText"/>
        <w:spacing w:before="6"/>
        <w:rPr>
          <w:sz w:val="19"/>
        </w:rPr>
      </w:pPr>
      <w:r>
        <w:rPr>
          <w:noProof/>
          <w:lang w:val="en-GB" w:eastAsia="en-GB"/>
        </w:rPr>
        <mc:AlternateContent>
          <mc:Choice Requires="wps">
            <w:drawing>
              <wp:anchor distT="0" distB="0" distL="0" distR="0" simplePos="0" relativeHeight="487589888" behindDoc="1" locked="0" layoutInCell="1" allowOverlap="1">
                <wp:simplePos x="0" y="0"/>
                <wp:positionH relativeFrom="page">
                  <wp:posOffset>914400</wp:posOffset>
                </wp:positionH>
                <wp:positionV relativeFrom="paragraph">
                  <wp:posOffset>167640</wp:posOffset>
                </wp:positionV>
                <wp:extent cx="1828800" cy="8890"/>
                <wp:effectExtent l="0" t="0" r="0" b="0"/>
                <wp:wrapTopAndBottom/>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DF01F" id="Rectangle 8" o:spid="_x0000_s1026" style="position:absolute;margin-left:1in;margin-top:13.2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" fillcolor="black" stroked="f">
                <w10:wrap type="topAndBottom" anchorx="page"/>
              </v:rect>
            </w:pict>
          </mc:Fallback>
        </mc:AlternateContent>
      </w:r>
    </w:p>
    <w:p w:rsidR="00B82DFE" w:rsidRDefault="00272CCB">
      <w:pPr>
        <w:spacing w:before="67" w:line="264" w:lineRule="auto"/>
        <w:ind w:left="260" w:right="596"/>
        <w:jc w:val="both"/>
        <w:rPr>
          <w:sz w:val="16"/>
        </w:rPr>
      </w:pPr>
      <w:bookmarkStart w:id="3" w:name="_bookmark2"/>
      <w:bookmarkEnd w:id="3"/>
      <w:r>
        <w:rPr>
          <w:rFonts w:ascii="Carlito" w:hAnsi="Carlito"/>
          <w:position w:val="7"/>
          <w:sz w:val="13"/>
        </w:rPr>
        <w:t xml:space="preserve">5 </w:t>
      </w:r>
      <w:r>
        <w:rPr>
          <w:sz w:val="16"/>
        </w:rPr>
        <w:t>Criminal Damage Act 1971 - A person guilty of an offence under section 1(1) of the Criminal Damage Act 1971 is liable to an unlimited fine or imprisonment in either the magistrates’ court or the crown court</w:t>
      </w:r>
    </w:p>
    <w:p w:rsidR="00B82DFE" w:rsidRDefault="00B82DFE">
      <w:pPr>
        <w:spacing w:line="264" w:lineRule="auto"/>
        <w:jc w:val="both"/>
        <w:rPr>
          <w:sz w:val="16"/>
        </w:rPr>
        <w:sectPr w:rsidR="00B82DFE">
          <w:footerReference w:type="default" r:id="rId24"/>
          <w:pgSz w:w="11910" w:h="16840"/>
          <w:pgMar w:top="1580" w:right="920" w:bottom="1600" w:left="1180" w:header="0" w:footer="1405" w:gutter="0"/>
          <w:pgNumType w:start="12"/>
          <w:cols w:space="720"/>
        </w:sectPr>
      </w:pPr>
    </w:p>
    <w:p w:rsidR="00B82DFE" w:rsidRDefault="00272CCB">
      <w:pPr>
        <w:pStyle w:val="BodyText"/>
        <w:spacing w:before="137" w:line="259" w:lineRule="auto"/>
        <w:ind w:left="260" w:right="520"/>
        <w:jc w:val="both"/>
      </w:pPr>
      <w:r>
        <w:t>a FPN may be issued by an Authorised Officer to any person who is guilty of defacement of land and property by graffiti.</w:t>
      </w:r>
    </w:p>
    <w:p w:rsidR="00B82DFE" w:rsidRDefault="00B82DFE">
      <w:pPr>
        <w:pStyle w:val="BodyText"/>
        <w:spacing w:before="4"/>
        <w:rPr>
          <w:sz w:val="25"/>
        </w:rPr>
      </w:pPr>
    </w:p>
    <w:p w:rsidR="00B82DFE" w:rsidRDefault="00272CCB">
      <w:pPr>
        <w:spacing w:before="1" w:line="259" w:lineRule="auto"/>
        <w:ind w:left="260" w:right="513"/>
        <w:jc w:val="both"/>
        <w:rPr>
          <w:sz w:val="24"/>
        </w:rPr>
      </w:pPr>
      <w:r>
        <w:rPr>
          <w:sz w:val="24"/>
        </w:rPr>
        <w:t>The</w:t>
      </w:r>
      <w:r>
        <w:rPr>
          <w:spacing w:val="-6"/>
          <w:sz w:val="24"/>
        </w:rPr>
        <w:t xml:space="preserve"> </w:t>
      </w:r>
      <w:r>
        <w:rPr>
          <w:b/>
          <w:sz w:val="24"/>
        </w:rPr>
        <w:t>sale</w:t>
      </w:r>
      <w:r>
        <w:rPr>
          <w:b/>
          <w:spacing w:val="-4"/>
          <w:sz w:val="24"/>
        </w:rPr>
        <w:t xml:space="preserve"> </w:t>
      </w:r>
      <w:r>
        <w:rPr>
          <w:b/>
          <w:sz w:val="24"/>
        </w:rPr>
        <w:t>of</w:t>
      </w:r>
      <w:r>
        <w:rPr>
          <w:b/>
          <w:spacing w:val="-7"/>
          <w:sz w:val="24"/>
        </w:rPr>
        <w:t xml:space="preserve"> </w:t>
      </w:r>
      <w:r>
        <w:rPr>
          <w:b/>
          <w:sz w:val="24"/>
        </w:rPr>
        <w:t>aerosol</w:t>
      </w:r>
      <w:r>
        <w:rPr>
          <w:b/>
          <w:spacing w:val="-5"/>
          <w:sz w:val="24"/>
        </w:rPr>
        <w:t xml:space="preserve"> </w:t>
      </w:r>
      <w:r>
        <w:rPr>
          <w:b/>
          <w:sz w:val="24"/>
        </w:rPr>
        <w:t>spray</w:t>
      </w:r>
      <w:r>
        <w:rPr>
          <w:b/>
          <w:spacing w:val="-11"/>
          <w:sz w:val="24"/>
        </w:rPr>
        <w:t xml:space="preserve"> </w:t>
      </w:r>
      <w:r>
        <w:rPr>
          <w:b/>
          <w:sz w:val="24"/>
        </w:rPr>
        <w:t>paint</w:t>
      </w:r>
      <w:r>
        <w:rPr>
          <w:b/>
          <w:spacing w:val="-5"/>
          <w:sz w:val="24"/>
        </w:rPr>
        <w:t xml:space="preserve"> </w:t>
      </w:r>
      <w:r>
        <w:rPr>
          <w:sz w:val="24"/>
        </w:rPr>
        <w:t>to</w:t>
      </w:r>
      <w:r>
        <w:rPr>
          <w:spacing w:val="-5"/>
          <w:sz w:val="24"/>
        </w:rPr>
        <w:t xml:space="preserve"> </w:t>
      </w:r>
      <w:r>
        <w:rPr>
          <w:sz w:val="24"/>
        </w:rPr>
        <w:t>under</w:t>
      </w:r>
      <w:r>
        <w:rPr>
          <w:spacing w:val="-6"/>
          <w:sz w:val="24"/>
        </w:rPr>
        <w:t xml:space="preserve"> </w:t>
      </w:r>
      <w:r>
        <w:rPr>
          <w:sz w:val="24"/>
        </w:rPr>
        <w:t>sixteen’s</w:t>
      </w:r>
      <w:r>
        <w:rPr>
          <w:spacing w:val="-6"/>
          <w:sz w:val="24"/>
        </w:rPr>
        <w:t xml:space="preserve"> </w:t>
      </w:r>
      <w:r>
        <w:rPr>
          <w:sz w:val="24"/>
        </w:rPr>
        <w:t>is</w:t>
      </w:r>
      <w:r>
        <w:rPr>
          <w:spacing w:val="-6"/>
          <w:sz w:val="24"/>
        </w:rPr>
        <w:t xml:space="preserve"> </w:t>
      </w:r>
      <w:r>
        <w:rPr>
          <w:sz w:val="24"/>
        </w:rPr>
        <w:t>an</w:t>
      </w:r>
      <w:r>
        <w:rPr>
          <w:spacing w:val="-5"/>
          <w:sz w:val="24"/>
        </w:rPr>
        <w:t xml:space="preserve"> </w:t>
      </w:r>
      <w:hyperlink w:anchor="_bookmark4" w:history="1">
        <w:r>
          <w:rPr>
            <w:sz w:val="24"/>
          </w:rPr>
          <w:t>offence</w:t>
        </w:r>
      </w:hyperlink>
      <w:r>
        <w:rPr>
          <w:position w:val="8"/>
          <w:sz w:val="16"/>
        </w:rPr>
        <w:t>7</w:t>
      </w:r>
      <w:r>
        <w:rPr>
          <w:sz w:val="24"/>
        </w:rPr>
        <w:t>.</w:t>
      </w:r>
      <w:r>
        <w:rPr>
          <w:spacing w:val="-8"/>
          <w:sz w:val="24"/>
        </w:rPr>
        <w:t xml:space="preserve"> </w:t>
      </w:r>
      <w:r>
        <w:rPr>
          <w:sz w:val="24"/>
        </w:rPr>
        <w:t>Trading</w:t>
      </w:r>
      <w:r>
        <w:rPr>
          <w:spacing w:val="-7"/>
          <w:sz w:val="24"/>
        </w:rPr>
        <w:t xml:space="preserve"> </w:t>
      </w:r>
      <w:r>
        <w:rPr>
          <w:sz w:val="24"/>
        </w:rPr>
        <w:t>Standards is the enforcement</w:t>
      </w:r>
      <w:r>
        <w:rPr>
          <w:spacing w:val="-6"/>
          <w:sz w:val="24"/>
        </w:rPr>
        <w:t xml:space="preserve"> </w:t>
      </w:r>
      <w:r>
        <w:rPr>
          <w:sz w:val="24"/>
        </w:rPr>
        <w:t>authority.</w:t>
      </w:r>
    </w:p>
    <w:p w:rsidR="00B82DFE" w:rsidRDefault="00B82DFE">
      <w:pPr>
        <w:pStyle w:val="BodyText"/>
        <w:spacing w:before="5"/>
      </w:pPr>
    </w:p>
    <w:p w:rsidR="00B82DFE" w:rsidRDefault="00272CCB">
      <w:pPr>
        <w:pStyle w:val="BodyText"/>
        <w:spacing w:before="1" w:line="235" w:lineRule="auto"/>
        <w:ind w:left="260" w:right="519"/>
        <w:jc w:val="both"/>
      </w:pPr>
      <w:r>
        <w:t>Kent</w:t>
      </w:r>
      <w:r>
        <w:rPr>
          <w:spacing w:val="-10"/>
        </w:rPr>
        <w:t xml:space="preserve"> </w:t>
      </w:r>
      <w:r>
        <w:t>County</w:t>
      </w:r>
      <w:r>
        <w:rPr>
          <w:spacing w:val="-9"/>
        </w:rPr>
        <w:t xml:space="preserve"> </w:t>
      </w:r>
      <w:r>
        <w:t>Council,</w:t>
      </w:r>
      <w:r>
        <w:rPr>
          <w:spacing w:val="-9"/>
        </w:rPr>
        <w:t xml:space="preserve"> </w:t>
      </w:r>
      <w:r>
        <w:t>as</w:t>
      </w:r>
      <w:r>
        <w:rPr>
          <w:spacing w:val="-8"/>
        </w:rPr>
        <w:t xml:space="preserve"> </w:t>
      </w:r>
      <w:r>
        <w:t>the</w:t>
      </w:r>
      <w:r>
        <w:rPr>
          <w:spacing w:val="-8"/>
        </w:rPr>
        <w:t xml:space="preserve"> </w:t>
      </w:r>
      <w:r>
        <w:t>‘highway</w:t>
      </w:r>
      <w:r>
        <w:rPr>
          <w:spacing w:val="-6"/>
        </w:rPr>
        <w:t xml:space="preserve"> </w:t>
      </w:r>
      <w:r>
        <w:t>authority’</w:t>
      </w:r>
      <w:r>
        <w:rPr>
          <w:spacing w:val="-8"/>
        </w:rPr>
        <w:t xml:space="preserve"> </w:t>
      </w:r>
      <w:r>
        <w:t>is</w:t>
      </w:r>
      <w:r>
        <w:rPr>
          <w:spacing w:val="-7"/>
        </w:rPr>
        <w:t xml:space="preserve"> </w:t>
      </w:r>
      <w:r>
        <w:t>the</w:t>
      </w:r>
      <w:r>
        <w:rPr>
          <w:spacing w:val="-7"/>
        </w:rPr>
        <w:t xml:space="preserve"> </w:t>
      </w:r>
      <w:r>
        <w:t>enforcing</w:t>
      </w:r>
      <w:r>
        <w:rPr>
          <w:spacing w:val="-11"/>
        </w:rPr>
        <w:t xml:space="preserve"> </w:t>
      </w:r>
      <w:r>
        <w:t>authority</w:t>
      </w:r>
      <w:r>
        <w:rPr>
          <w:spacing w:val="-9"/>
        </w:rPr>
        <w:t xml:space="preserve"> </w:t>
      </w:r>
      <w:r>
        <w:t>for</w:t>
      </w:r>
      <w:r>
        <w:rPr>
          <w:spacing w:val="-8"/>
        </w:rPr>
        <w:t xml:space="preserve"> </w:t>
      </w:r>
      <w:r>
        <w:t>graffiti</w:t>
      </w:r>
      <w:r>
        <w:rPr>
          <w:spacing w:val="-10"/>
        </w:rPr>
        <w:t xml:space="preserve"> </w:t>
      </w:r>
      <w:r>
        <w:t>on the surface of the</w:t>
      </w:r>
      <w:r>
        <w:rPr>
          <w:spacing w:val="-3"/>
        </w:rPr>
        <w:t xml:space="preserve"> </w:t>
      </w:r>
      <w:hyperlink w:anchor="_bookmark5" w:history="1">
        <w:r>
          <w:t>highway</w:t>
        </w:r>
      </w:hyperlink>
      <w:r>
        <w:rPr>
          <w:position w:val="8"/>
          <w:sz w:val="16"/>
        </w:rPr>
        <w:t>8</w:t>
      </w:r>
      <w:r>
        <w:t>.</w:t>
      </w:r>
    </w:p>
    <w:p w:rsidR="00B82DFE" w:rsidRDefault="00B82DFE">
      <w:pPr>
        <w:pStyle w:val="BodyText"/>
        <w:spacing w:before="6"/>
        <w:rPr>
          <w:sz w:val="25"/>
        </w:rPr>
      </w:pPr>
    </w:p>
    <w:p w:rsidR="00B82DFE" w:rsidRDefault="00272CCB">
      <w:pPr>
        <w:pStyle w:val="BodyText"/>
        <w:spacing w:line="259" w:lineRule="auto"/>
        <w:ind w:left="260" w:right="516"/>
        <w:jc w:val="both"/>
      </w:pPr>
      <w:r>
        <w:t xml:space="preserve">DBC will have regard to Part 2 of the </w:t>
      </w:r>
      <w:hyperlink r:id="rId25">
        <w:r>
          <w:rPr>
            <w:color w:val="0563C1"/>
            <w:u w:val="single" w:color="0563C1"/>
          </w:rPr>
          <w:t>Litter and Refuse Code of Practice</w:t>
        </w:r>
        <w:r>
          <w:t>’</w:t>
        </w:r>
      </w:hyperlink>
      <w:r>
        <w:t>s</w:t>
      </w:r>
      <w:r>
        <w:rPr>
          <w:position w:val="8"/>
          <w:sz w:val="16"/>
        </w:rPr>
        <w:t xml:space="preserve">9 </w:t>
      </w:r>
      <w:r>
        <w:t>advisory standards</w:t>
      </w:r>
      <w:r>
        <w:rPr>
          <w:spacing w:val="-10"/>
        </w:rPr>
        <w:t xml:space="preserve"> </w:t>
      </w:r>
      <w:r>
        <w:t>in</w:t>
      </w:r>
      <w:r>
        <w:rPr>
          <w:spacing w:val="-14"/>
        </w:rPr>
        <w:t xml:space="preserve"> </w:t>
      </w:r>
      <w:r>
        <w:t>managing</w:t>
      </w:r>
      <w:r>
        <w:rPr>
          <w:spacing w:val="-11"/>
        </w:rPr>
        <w:t xml:space="preserve"> </w:t>
      </w:r>
      <w:r>
        <w:t>graffiti</w:t>
      </w:r>
      <w:r>
        <w:rPr>
          <w:spacing w:val="-12"/>
        </w:rPr>
        <w:t xml:space="preserve"> </w:t>
      </w:r>
      <w:r>
        <w:t>problems</w:t>
      </w:r>
      <w:r>
        <w:rPr>
          <w:spacing w:val="-12"/>
        </w:rPr>
        <w:t xml:space="preserve"> </w:t>
      </w:r>
      <w:r>
        <w:t>in</w:t>
      </w:r>
      <w:r>
        <w:rPr>
          <w:spacing w:val="-12"/>
        </w:rPr>
        <w:t xml:space="preserve"> </w:t>
      </w:r>
      <w:r>
        <w:t>the</w:t>
      </w:r>
      <w:r>
        <w:rPr>
          <w:spacing w:val="-13"/>
        </w:rPr>
        <w:t xml:space="preserve"> </w:t>
      </w:r>
      <w:r>
        <w:t>course</w:t>
      </w:r>
      <w:r>
        <w:rPr>
          <w:spacing w:val="-11"/>
        </w:rPr>
        <w:t xml:space="preserve"> </w:t>
      </w:r>
      <w:r>
        <w:t>of</w:t>
      </w:r>
      <w:r>
        <w:rPr>
          <w:spacing w:val="-10"/>
        </w:rPr>
        <w:t xml:space="preserve"> </w:t>
      </w:r>
      <w:r>
        <w:t>discharging</w:t>
      </w:r>
      <w:r>
        <w:rPr>
          <w:spacing w:val="-10"/>
        </w:rPr>
        <w:t xml:space="preserve"> </w:t>
      </w:r>
      <w:r>
        <w:t>its</w:t>
      </w:r>
      <w:r>
        <w:rPr>
          <w:spacing w:val="-10"/>
        </w:rPr>
        <w:t xml:space="preserve"> </w:t>
      </w:r>
      <w:r>
        <w:t>Environmental Protection Act 1990 (section 89) duties</w:t>
      </w:r>
      <w:r>
        <w:rPr>
          <w:spacing w:val="-7"/>
        </w:rPr>
        <w:t xml:space="preserve"> </w:t>
      </w:r>
      <w:r>
        <w:t>etc.</w:t>
      </w:r>
    </w:p>
    <w:p w:rsidR="00B82DFE" w:rsidRDefault="00B82DFE">
      <w:pPr>
        <w:pStyle w:val="BodyText"/>
        <w:spacing w:before="10"/>
        <w:rPr>
          <w:sz w:val="25"/>
        </w:rPr>
      </w:pPr>
    </w:p>
    <w:p w:rsidR="00B82DFE" w:rsidRDefault="00272CCB">
      <w:pPr>
        <w:pStyle w:val="BodyText"/>
        <w:spacing w:line="256" w:lineRule="auto"/>
        <w:ind w:left="260" w:right="516"/>
        <w:jc w:val="both"/>
      </w:pPr>
      <w:r>
        <w:rPr>
          <w:b/>
        </w:rPr>
        <w:t xml:space="preserve">Local planning authority powers: </w:t>
      </w:r>
      <w:r>
        <w:t>Powers are available to DBC as local planning authority to take action against signs (includes any writing, letter, picture, device or representation,</w:t>
      </w:r>
      <w:r>
        <w:rPr>
          <w:spacing w:val="-9"/>
        </w:rPr>
        <w:t xml:space="preserve"> </w:t>
      </w:r>
      <w:r>
        <w:t>but</w:t>
      </w:r>
      <w:r>
        <w:rPr>
          <w:spacing w:val="-9"/>
        </w:rPr>
        <w:t xml:space="preserve"> </w:t>
      </w:r>
      <w:r>
        <w:t>not</w:t>
      </w:r>
      <w:r>
        <w:rPr>
          <w:spacing w:val="-9"/>
        </w:rPr>
        <w:t xml:space="preserve"> </w:t>
      </w:r>
      <w:r>
        <w:t>an</w:t>
      </w:r>
      <w:r>
        <w:rPr>
          <w:spacing w:val="-9"/>
        </w:rPr>
        <w:t xml:space="preserve"> </w:t>
      </w:r>
      <w:r>
        <w:t>advertisement)</w:t>
      </w:r>
      <w:r>
        <w:rPr>
          <w:spacing w:val="-9"/>
        </w:rPr>
        <w:t xml:space="preserve"> </w:t>
      </w:r>
      <w:r>
        <w:t>on</w:t>
      </w:r>
      <w:r>
        <w:rPr>
          <w:spacing w:val="-6"/>
        </w:rPr>
        <w:t xml:space="preserve"> </w:t>
      </w:r>
      <w:r>
        <w:t>surfaces,</w:t>
      </w:r>
      <w:r>
        <w:rPr>
          <w:spacing w:val="-9"/>
        </w:rPr>
        <w:t xml:space="preserve"> </w:t>
      </w:r>
      <w:r>
        <w:t>which</w:t>
      </w:r>
      <w:r>
        <w:rPr>
          <w:spacing w:val="-6"/>
        </w:rPr>
        <w:t xml:space="preserve"> </w:t>
      </w:r>
      <w:r>
        <w:t>are</w:t>
      </w:r>
      <w:r>
        <w:rPr>
          <w:spacing w:val="-7"/>
        </w:rPr>
        <w:t xml:space="preserve"> </w:t>
      </w:r>
      <w:r>
        <w:t>readily</w:t>
      </w:r>
      <w:r>
        <w:rPr>
          <w:spacing w:val="-9"/>
        </w:rPr>
        <w:t xml:space="preserve"> </w:t>
      </w:r>
      <w:r>
        <w:t>accessible</w:t>
      </w:r>
      <w:r>
        <w:rPr>
          <w:spacing w:val="-5"/>
        </w:rPr>
        <w:t xml:space="preserve"> </w:t>
      </w:r>
      <w:r>
        <w:t>to the public (excluding statutory undertaker land), which it considers detrimental to the amenity of the area or</w:t>
      </w:r>
      <w:r>
        <w:rPr>
          <w:spacing w:val="-5"/>
        </w:rPr>
        <w:t xml:space="preserve"> </w:t>
      </w:r>
      <w:r>
        <w:t>offensive</w:t>
      </w:r>
      <w:r>
        <w:rPr>
          <w:position w:val="8"/>
          <w:sz w:val="16"/>
        </w:rPr>
        <w:t>10</w:t>
      </w:r>
      <w:r>
        <w:t>.</w:t>
      </w:r>
    </w:p>
    <w:p w:rsidR="00B82DFE" w:rsidRDefault="00B82DFE">
      <w:pPr>
        <w:pStyle w:val="BodyText"/>
        <w:spacing w:before="7"/>
        <w:rPr>
          <w:sz w:val="26"/>
        </w:rPr>
      </w:pPr>
    </w:p>
    <w:p w:rsidR="00B82DFE" w:rsidRDefault="00272CCB">
      <w:pPr>
        <w:pStyle w:val="BodyText"/>
        <w:spacing w:line="256" w:lineRule="auto"/>
        <w:ind w:left="260" w:right="516"/>
        <w:jc w:val="both"/>
      </w:pPr>
      <w:r>
        <w:t>Excluding ‘hate crime’ graffiti that is dealt with as above, DBC as local planning authority, may serve a notice</w:t>
      </w:r>
      <w:r>
        <w:rPr>
          <w:position w:val="8"/>
          <w:sz w:val="16"/>
        </w:rPr>
        <w:t xml:space="preserve">11 </w:t>
      </w:r>
      <w:r>
        <w:t>on the owner/occupier of the premises requiring them to remove or obliterate the graffiti (the ROG), allowing at least 15 days</w:t>
      </w:r>
      <w:r>
        <w:rPr>
          <w:position w:val="8"/>
          <w:sz w:val="16"/>
        </w:rPr>
        <w:t xml:space="preserve">12 </w:t>
      </w:r>
      <w:r>
        <w:t>to comply. If there appears to be no owner/occupier, DBC may affix the ROG to the surface. If the owner/occupier does not take action within the time specified, DBC may take the action itself and recover its expenses from the owner/occupier. Expenses may be recoverable</w:t>
      </w:r>
      <w:r>
        <w:rPr>
          <w:position w:val="8"/>
          <w:sz w:val="16"/>
        </w:rPr>
        <w:t>13</w:t>
      </w:r>
      <w:r>
        <w:t>from the owner's/occupier’s successor and a charge placed on the property.</w:t>
      </w:r>
      <w:r>
        <w:rPr>
          <w:spacing w:val="-6"/>
        </w:rPr>
        <w:t xml:space="preserve"> </w:t>
      </w:r>
      <w:r>
        <w:t>Expenses</w:t>
      </w:r>
      <w:r>
        <w:rPr>
          <w:spacing w:val="-5"/>
        </w:rPr>
        <w:t xml:space="preserve"> </w:t>
      </w:r>
      <w:r>
        <w:t>cannot</w:t>
      </w:r>
      <w:r>
        <w:rPr>
          <w:spacing w:val="-6"/>
        </w:rPr>
        <w:t xml:space="preserve"> </w:t>
      </w:r>
      <w:r>
        <w:t>be</w:t>
      </w:r>
      <w:r>
        <w:rPr>
          <w:spacing w:val="-6"/>
        </w:rPr>
        <w:t xml:space="preserve"> </w:t>
      </w:r>
      <w:r>
        <w:t>recovered</w:t>
      </w:r>
      <w:r>
        <w:rPr>
          <w:spacing w:val="-4"/>
        </w:rPr>
        <w:t xml:space="preserve"> </w:t>
      </w:r>
      <w:r>
        <w:t>if</w:t>
      </w:r>
      <w:r>
        <w:rPr>
          <w:spacing w:val="-5"/>
        </w:rPr>
        <w:t xml:space="preserve"> </w:t>
      </w:r>
      <w:r>
        <w:t>the</w:t>
      </w:r>
      <w:r>
        <w:rPr>
          <w:spacing w:val="-5"/>
        </w:rPr>
        <w:t xml:space="preserve"> </w:t>
      </w:r>
      <w:r>
        <w:t>surface</w:t>
      </w:r>
      <w:r>
        <w:rPr>
          <w:spacing w:val="-7"/>
        </w:rPr>
        <w:t xml:space="preserve"> </w:t>
      </w:r>
      <w:r>
        <w:t>is</w:t>
      </w:r>
      <w:r>
        <w:rPr>
          <w:spacing w:val="-6"/>
        </w:rPr>
        <w:t xml:space="preserve"> </w:t>
      </w:r>
      <w:r>
        <w:t>on,</w:t>
      </w:r>
      <w:r>
        <w:rPr>
          <w:spacing w:val="-5"/>
        </w:rPr>
        <w:t xml:space="preserve"> </w:t>
      </w:r>
      <w:r>
        <w:t>within</w:t>
      </w:r>
      <w:r>
        <w:rPr>
          <w:spacing w:val="-7"/>
        </w:rPr>
        <w:t xml:space="preserve"> </w:t>
      </w:r>
      <w:r>
        <w:t>the</w:t>
      </w:r>
      <w:r>
        <w:rPr>
          <w:spacing w:val="-5"/>
        </w:rPr>
        <w:t xml:space="preserve"> </w:t>
      </w:r>
      <w:r>
        <w:t>curtilage</w:t>
      </w:r>
      <w:r>
        <w:rPr>
          <w:spacing w:val="-5"/>
        </w:rPr>
        <w:t xml:space="preserve"> </w:t>
      </w:r>
      <w:r>
        <w:t>of,</w:t>
      </w:r>
      <w:r>
        <w:rPr>
          <w:spacing w:val="-7"/>
        </w:rPr>
        <w:t xml:space="preserve"> </w:t>
      </w:r>
      <w:r>
        <w:t>or forms part of the curtilage boundary of, a dwelling</w:t>
      </w:r>
      <w:r>
        <w:rPr>
          <w:spacing w:val="-11"/>
        </w:rPr>
        <w:t xml:space="preserve"> </w:t>
      </w:r>
      <w:r>
        <w:t>house.</w:t>
      </w:r>
    </w:p>
    <w:p w:rsidR="00B82DFE" w:rsidRDefault="00B82DFE">
      <w:pPr>
        <w:pStyle w:val="BodyText"/>
        <w:spacing w:before="7"/>
        <w:rPr>
          <w:sz w:val="26"/>
        </w:rPr>
      </w:pPr>
    </w:p>
    <w:p w:rsidR="00B82DFE" w:rsidRDefault="00272CCB">
      <w:pPr>
        <w:pStyle w:val="BodyText"/>
        <w:spacing w:before="1"/>
        <w:ind w:left="260"/>
        <w:jc w:val="both"/>
      </w:pPr>
      <w:r>
        <w:t>Local authority planning powers will be exercised by Planning Enforcement.</w:t>
      </w:r>
    </w:p>
    <w:p w:rsidR="00B82DFE" w:rsidRDefault="00B82DFE">
      <w:pPr>
        <w:pStyle w:val="BodyText"/>
        <w:spacing w:before="8"/>
        <w:rPr>
          <w:sz w:val="27"/>
        </w:rPr>
      </w:pPr>
    </w:p>
    <w:p w:rsidR="00B82DFE" w:rsidRDefault="00272CCB">
      <w:pPr>
        <w:pStyle w:val="Heading2"/>
        <w:numPr>
          <w:ilvl w:val="0"/>
          <w:numId w:val="13"/>
        </w:numPr>
        <w:tabs>
          <w:tab w:val="left" w:pos="980"/>
          <w:tab w:val="left" w:pos="981"/>
        </w:tabs>
        <w:ind w:hanging="721"/>
        <w:rPr>
          <w:sz w:val="22"/>
        </w:rPr>
      </w:pPr>
      <w:r>
        <w:t>Fly-posting</w:t>
      </w:r>
    </w:p>
    <w:p w:rsidR="00B82DFE" w:rsidRDefault="00B82DFE">
      <w:pPr>
        <w:pStyle w:val="BodyText"/>
        <w:spacing w:before="9"/>
        <w:rPr>
          <w:b/>
          <w:sz w:val="27"/>
        </w:rPr>
      </w:pPr>
    </w:p>
    <w:p w:rsidR="00B82DFE" w:rsidRDefault="00272CCB">
      <w:pPr>
        <w:pStyle w:val="BodyText"/>
        <w:spacing w:line="259" w:lineRule="auto"/>
        <w:ind w:left="260" w:right="515"/>
        <w:jc w:val="both"/>
      </w:pPr>
      <w:r>
        <w:t>DBC aims to have safe, attractive and sustainable neighbourhoods. Maintaining and improving the physical appearance and condition of the local environment enhances the</w:t>
      </w:r>
      <w:r>
        <w:rPr>
          <w:spacing w:val="-12"/>
        </w:rPr>
        <w:t xml:space="preserve"> </w:t>
      </w:r>
      <w:r>
        <w:t>quality</w:t>
      </w:r>
      <w:r>
        <w:rPr>
          <w:spacing w:val="-13"/>
        </w:rPr>
        <w:t xml:space="preserve"> </w:t>
      </w:r>
      <w:r>
        <w:t>of</w:t>
      </w:r>
      <w:r>
        <w:rPr>
          <w:spacing w:val="-11"/>
        </w:rPr>
        <w:t xml:space="preserve"> </w:t>
      </w:r>
      <w:r>
        <w:t>life</w:t>
      </w:r>
      <w:r>
        <w:rPr>
          <w:spacing w:val="-13"/>
        </w:rPr>
        <w:t xml:space="preserve"> </w:t>
      </w:r>
      <w:r>
        <w:t>of</w:t>
      </w:r>
      <w:r>
        <w:rPr>
          <w:spacing w:val="-8"/>
        </w:rPr>
        <w:t xml:space="preserve"> </w:t>
      </w:r>
      <w:r>
        <w:t>its</w:t>
      </w:r>
      <w:r>
        <w:rPr>
          <w:spacing w:val="-14"/>
        </w:rPr>
        <w:t xml:space="preserve"> </w:t>
      </w:r>
      <w:r>
        <w:t>residents</w:t>
      </w:r>
      <w:r>
        <w:rPr>
          <w:spacing w:val="-11"/>
        </w:rPr>
        <w:t xml:space="preserve"> </w:t>
      </w:r>
      <w:r>
        <w:t>and</w:t>
      </w:r>
      <w:r>
        <w:rPr>
          <w:spacing w:val="-13"/>
        </w:rPr>
        <w:t xml:space="preserve"> </w:t>
      </w:r>
      <w:r>
        <w:t>helps</w:t>
      </w:r>
      <w:r>
        <w:rPr>
          <w:spacing w:val="-15"/>
        </w:rPr>
        <w:t xml:space="preserve"> </w:t>
      </w:r>
      <w:r>
        <w:t>to</w:t>
      </w:r>
      <w:r>
        <w:rPr>
          <w:spacing w:val="-12"/>
        </w:rPr>
        <w:t xml:space="preserve"> </w:t>
      </w:r>
      <w:r>
        <w:t>support</w:t>
      </w:r>
      <w:r>
        <w:rPr>
          <w:spacing w:val="-12"/>
        </w:rPr>
        <w:t xml:space="preserve"> </w:t>
      </w:r>
      <w:r>
        <w:t>this</w:t>
      </w:r>
      <w:r>
        <w:rPr>
          <w:spacing w:val="-15"/>
        </w:rPr>
        <w:t xml:space="preserve"> </w:t>
      </w:r>
      <w:r>
        <w:t>aim.</w:t>
      </w:r>
      <w:r>
        <w:rPr>
          <w:spacing w:val="-11"/>
        </w:rPr>
        <w:t xml:space="preserve"> </w:t>
      </w:r>
      <w:r>
        <w:t>Fly-</w:t>
      </w:r>
      <w:r>
        <w:rPr>
          <w:spacing w:val="-13"/>
        </w:rPr>
        <w:t xml:space="preserve"> </w:t>
      </w:r>
      <w:r>
        <w:t>posting</w:t>
      </w:r>
      <w:r>
        <w:rPr>
          <w:spacing w:val="-13"/>
        </w:rPr>
        <w:t xml:space="preserve"> </w:t>
      </w:r>
      <w:r>
        <w:t>undermines this</w:t>
      </w:r>
      <w:r>
        <w:rPr>
          <w:spacing w:val="-12"/>
        </w:rPr>
        <w:t xml:space="preserve"> </w:t>
      </w:r>
      <w:r>
        <w:t>objective,</w:t>
      </w:r>
      <w:r>
        <w:rPr>
          <w:spacing w:val="-11"/>
        </w:rPr>
        <w:t xml:space="preserve"> </w:t>
      </w:r>
      <w:r>
        <w:t>and</w:t>
      </w:r>
      <w:r>
        <w:rPr>
          <w:spacing w:val="-11"/>
        </w:rPr>
        <w:t xml:space="preserve"> </w:t>
      </w:r>
      <w:r>
        <w:t>can</w:t>
      </w:r>
      <w:r>
        <w:rPr>
          <w:spacing w:val="-15"/>
        </w:rPr>
        <w:t xml:space="preserve"> </w:t>
      </w:r>
      <w:r>
        <w:t>be</w:t>
      </w:r>
      <w:r>
        <w:rPr>
          <w:spacing w:val="-13"/>
        </w:rPr>
        <w:t xml:space="preserve"> </w:t>
      </w:r>
      <w:r>
        <w:t>a</w:t>
      </w:r>
      <w:r>
        <w:rPr>
          <w:spacing w:val="-11"/>
        </w:rPr>
        <w:t xml:space="preserve"> </w:t>
      </w:r>
      <w:r>
        <w:t>blight</w:t>
      </w:r>
      <w:r>
        <w:rPr>
          <w:spacing w:val="-12"/>
        </w:rPr>
        <w:t xml:space="preserve"> </w:t>
      </w:r>
      <w:r>
        <w:t>on</w:t>
      </w:r>
      <w:r>
        <w:rPr>
          <w:spacing w:val="-13"/>
        </w:rPr>
        <w:t xml:space="preserve"> </w:t>
      </w:r>
      <w:r>
        <w:t>an</w:t>
      </w:r>
      <w:r>
        <w:rPr>
          <w:spacing w:val="-13"/>
        </w:rPr>
        <w:t xml:space="preserve"> </w:t>
      </w:r>
      <w:r>
        <w:t>area.</w:t>
      </w:r>
      <w:r>
        <w:rPr>
          <w:spacing w:val="-13"/>
        </w:rPr>
        <w:t xml:space="preserve"> </w:t>
      </w:r>
      <w:r>
        <w:t>The</w:t>
      </w:r>
      <w:r>
        <w:rPr>
          <w:spacing w:val="-13"/>
        </w:rPr>
        <w:t xml:space="preserve"> </w:t>
      </w:r>
      <w:r>
        <w:t>presence</w:t>
      </w:r>
      <w:r>
        <w:rPr>
          <w:spacing w:val="-13"/>
        </w:rPr>
        <w:t xml:space="preserve"> </w:t>
      </w:r>
      <w:r>
        <w:t>of</w:t>
      </w:r>
      <w:r>
        <w:rPr>
          <w:spacing w:val="-10"/>
        </w:rPr>
        <w:t xml:space="preserve"> </w:t>
      </w:r>
      <w:r>
        <w:t>fly-</w:t>
      </w:r>
      <w:r>
        <w:rPr>
          <w:spacing w:val="-12"/>
        </w:rPr>
        <w:t xml:space="preserve"> </w:t>
      </w:r>
      <w:r>
        <w:t>posting</w:t>
      </w:r>
      <w:r>
        <w:rPr>
          <w:spacing w:val="-13"/>
        </w:rPr>
        <w:t xml:space="preserve"> </w:t>
      </w:r>
      <w:r>
        <w:t>encourages a spiral of decline, which can undermine community cohesion, the related efforts of public</w:t>
      </w:r>
      <w:r>
        <w:rPr>
          <w:spacing w:val="47"/>
        </w:rPr>
        <w:t xml:space="preserve"> </w:t>
      </w:r>
      <w:r>
        <w:t>agencies,</w:t>
      </w:r>
      <w:r>
        <w:rPr>
          <w:spacing w:val="48"/>
        </w:rPr>
        <w:t xml:space="preserve"> </w:t>
      </w:r>
      <w:r>
        <w:t>and</w:t>
      </w:r>
      <w:r>
        <w:rPr>
          <w:spacing w:val="48"/>
        </w:rPr>
        <w:t xml:space="preserve"> </w:t>
      </w:r>
      <w:r>
        <w:t>DBC’s</w:t>
      </w:r>
      <w:r>
        <w:rPr>
          <w:spacing w:val="48"/>
        </w:rPr>
        <w:t xml:space="preserve"> </w:t>
      </w:r>
      <w:r>
        <w:t>reputation.</w:t>
      </w:r>
      <w:r>
        <w:rPr>
          <w:spacing w:val="47"/>
        </w:rPr>
        <w:t xml:space="preserve"> </w:t>
      </w:r>
      <w:r>
        <w:t>Furthermore,</w:t>
      </w:r>
      <w:r>
        <w:rPr>
          <w:spacing w:val="48"/>
        </w:rPr>
        <w:t xml:space="preserve"> </w:t>
      </w:r>
      <w:r>
        <w:t>it</w:t>
      </w:r>
      <w:r>
        <w:rPr>
          <w:spacing w:val="46"/>
        </w:rPr>
        <w:t xml:space="preserve"> </w:t>
      </w:r>
      <w:r>
        <w:t>is</w:t>
      </w:r>
      <w:r>
        <w:rPr>
          <w:spacing w:val="45"/>
        </w:rPr>
        <w:t xml:space="preserve"> </w:t>
      </w:r>
      <w:r>
        <w:t>an</w:t>
      </w:r>
      <w:r>
        <w:rPr>
          <w:spacing w:val="47"/>
        </w:rPr>
        <w:t xml:space="preserve"> </w:t>
      </w:r>
      <w:r>
        <w:t>illegal</w:t>
      </w:r>
      <w:r>
        <w:rPr>
          <w:spacing w:val="47"/>
        </w:rPr>
        <w:t xml:space="preserve"> </w:t>
      </w:r>
      <w:r>
        <w:t>activity.</w:t>
      </w:r>
      <w:r>
        <w:rPr>
          <w:spacing w:val="52"/>
        </w:rPr>
        <w:t xml:space="preserve"> </w:t>
      </w:r>
      <w:r>
        <w:t>DBC</w:t>
      </w:r>
    </w:p>
    <w:p w:rsidR="00B82DFE" w:rsidRDefault="00B82DFE">
      <w:pPr>
        <w:pStyle w:val="BodyText"/>
        <w:rPr>
          <w:sz w:val="20"/>
        </w:rPr>
      </w:pPr>
    </w:p>
    <w:p w:rsidR="00B82DFE" w:rsidRDefault="00E40274">
      <w:pPr>
        <w:pStyle w:val="BodyText"/>
        <w:spacing w:before="6"/>
        <w:rPr>
          <w:sz w:val="22"/>
        </w:rPr>
      </w:pPr>
      <w:r>
        <w:rPr>
          <w:noProof/>
          <w:lang w:val="en-GB" w:eastAsia="en-GB"/>
        </w:rPr>
        <mc:AlternateContent>
          <mc:Choice Requires="wps">
            <w:drawing>
              <wp:anchor distT="0" distB="0" distL="0" distR="0" simplePos="0" relativeHeight="487590400" behindDoc="1" locked="0" layoutInCell="1" allowOverlap="1">
                <wp:simplePos x="0" y="0"/>
                <wp:positionH relativeFrom="page">
                  <wp:posOffset>914400</wp:posOffset>
                </wp:positionH>
                <wp:positionV relativeFrom="paragraph">
                  <wp:posOffset>189230</wp:posOffset>
                </wp:positionV>
                <wp:extent cx="1828800" cy="8890"/>
                <wp:effectExtent l="0" t="0" r="0" b="0"/>
                <wp:wrapTopAndBottom/>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1FA52" id="Rectangle 7" o:spid="_x0000_s1026" style="position:absolute;margin-left:1in;margin-top:14.9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" fillcolor="black" stroked="f">
                <w10:wrap type="topAndBottom" anchorx="page"/>
              </v:rect>
            </w:pict>
          </mc:Fallback>
        </mc:AlternateContent>
      </w:r>
    </w:p>
    <w:p w:rsidR="00B82DFE" w:rsidRDefault="00272CCB">
      <w:pPr>
        <w:spacing w:before="70" w:line="183" w:lineRule="exact"/>
        <w:ind w:left="260"/>
        <w:rPr>
          <w:sz w:val="16"/>
        </w:rPr>
      </w:pPr>
      <w:bookmarkStart w:id="4" w:name="_bookmark4"/>
      <w:bookmarkEnd w:id="4"/>
      <w:r>
        <w:rPr>
          <w:sz w:val="16"/>
          <w:vertAlign w:val="superscript"/>
        </w:rPr>
        <w:t>7</w:t>
      </w:r>
      <w:r>
        <w:rPr>
          <w:sz w:val="16"/>
        </w:rPr>
        <w:t xml:space="preserve"> Anti-Social Behaviour 2003 (section 54)</w:t>
      </w:r>
    </w:p>
    <w:p w:rsidR="00B82DFE" w:rsidRDefault="00272CCB">
      <w:pPr>
        <w:spacing w:line="183" w:lineRule="exact"/>
        <w:ind w:left="260"/>
        <w:rPr>
          <w:sz w:val="16"/>
        </w:rPr>
      </w:pPr>
      <w:bookmarkStart w:id="5" w:name="_bookmark5"/>
      <w:bookmarkEnd w:id="5"/>
      <w:r>
        <w:rPr>
          <w:sz w:val="16"/>
          <w:vertAlign w:val="superscript"/>
        </w:rPr>
        <w:t>8</w:t>
      </w:r>
      <w:r>
        <w:rPr>
          <w:sz w:val="16"/>
        </w:rPr>
        <w:t xml:space="preserve"> Highways Act 1980 (section 132)</w:t>
      </w:r>
    </w:p>
    <w:p w:rsidR="00B82DFE" w:rsidRDefault="00272CCB">
      <w:pPr>
        <w:spacing w:before="1"/>
        <w:ind w:left="260"/>
        <w:rPr>
          <w:sz w:val="16"/>
        </w:rPr>
      </w:pPr>
      <w:r>
        <w:rPr>
          <w:sz w:val="16"/>
          <w:vertAlign w:val="superscript"/>
        </w:rPr>
        <w:t>9</w:t>
      </w:r>
      <w:r>
        <w:rPr>
          <w:sz w:val="16"/>
        </w:rPr>
        <w:t xml:space="preserve"> April 2006</w:t>
      </w:r>
    </w:p>
    <w:p w:rsidR="00B82DFE" w:rsidRDefault="00272CCB">
      <w:pPr>
        <w:pStyle w:val="ListParagraph"/>
        <w:numPr>
          <w:ilvl w:val="0"/>
          <w:numId w:val="10"/>
        </w:numPr>
        <w:tabs>
          <w:tab w:val="left" w:pos="436"/>
        </w:tabs>
        <w:rPr>
          <w:sz w:val="16"/>
        </w:rPr>
      </w:pPr>
      <w:r>
        <w:rPr>
          <w:sz w:val="16"/>
        </w:rPr>
        <w:t>Section 225F Town and Country Planning Act</w:t>
      </w:r>
      <w:r>
        <w:rPr>
          <w:spacing w:val="-19"/>
          <w:sz w:val="16"/>
        </w:rPr>
        <w:t xml:space="preserve"> </w:t>
      </w:r>
      <w:r>
        <w:rPr>
          <w:sz w:val="16"/>
        </w:rPr>
        <w:t>1990</w:t>
      </w:r>
    </w:p>
    <w:p w:rsidR="00B82DFE" w:rsidRDefault="00272CCB">
      <w:pPr>
        <w:pStyle w:val="ListParagraph"/>
        <w:numPr>
          <w:ilvl w:val="0"/>
          <w:numId w:val="10"/>
        </w:numPr>
        <w:tabs>
          <w:tab w:val="left" w:pos="436"/>
        </w:tabs>
        <w:spacing w:before="15"/>
        <w:rPr>
          <w:sz w:val="16"/>
        </w:rPr>
      </w:pPr>
      <w:r>
        <w:rPr>
          <w:sz w:val="16"/>
        </w:rPr>
        <w:t>Section 225F Town and Country Planning Act</w:t>
      </w:r>
      <w:r>
        <w:rPr>
          <w:spacing w:val="-17"/>
          <w:sz w:val="16"/>
        </w:rPr>
        <w:t xml:space="preserve"> </w:t>
      </w:r>
      <w:r>
        <w:rPr>
          <w:sz w:val="16"/>
        </w:rPr>
        <w:t>1990</w:t>
      </w:r>
    </w:p>
    <w:p w:rsidR="00B82DFE" w:rsidRDefault="00272CCB">
      <w:pPr>
        <w:spacing w:before="18"/>
        <w:ind w:left="260"/>
        <w:rPr>
          <w:sz w:val="16"/>
        </w:rPr>
      </w:pPr>
      <w:r>
        <w:rPr>
          <w:sz w:val="16"/>
          <w:vertAlign w:val="superscript"/>
        </w:rPr>
        <w:t>12</w:t>
      </w:r>
      <w:r>
        <w:rPr>
          <w:sz w:val="16"/>
        </w:rPr>
        <w:t xml:space="preserve"> 15 days beginning the date of service or fixing of the notice</w:t>
      </w:r>
    </w:p>
    <w:p w:rsidR="00B82DFE" w:rsidRDefault="00B82DFE">
      <w:pPr>
        <w:rPr>
          <w:sz w:val="16"/>
        </w:rPr>
        <w:sectPr w:rsidR="00B82DFE">
          <w:footerReference w:type="default" r:id="rId26"/>
          <w:pgSz w:w="11910" w:h="16840"/>
          <w:pgMar w:top="1580" w:right="920" w:bottom="1600" w:left="1180" w:header="0" w:footer="1405" w:gutter="0"/>
          <w:pgNumType w:start="13"/>
          <w:cols w:space="720"/>
        </w:sectPr>
      </w:pPr>
    </w:p>
    <w:p w:rsidR="00B82DFE" w:rsidRDefault="00272CCB">
      <w:pPr>
        <w:pStyle w:val="BodyText"/>
        <w:spacing w:before="79" w:line="259" w:lineRule="auto"/>
        <w:ind w:left="260" w:right="517"/>
        <w:jc w:val="both"/>
      </w:pPr>
      <w:r>
        <w:t>therefore aims to control fly-posting throughout the Borough, through education and when necessary, enforcement.</w:t>
      </w:r>
    </w:p>
    <w:p w:rsidR="00B82DFE" w:rsidRDefault="00B82DFE">
      <w:pPr>
        <w:pStyle w:val="BodyText"/>
        <w:spacing w:before="10"/>
        <w:rPr>
          <w:sz w:val="25"/>
        </w:rPr>
      </w:pPr>
    </w:p>
    <w:p w:rsidR="00B82DFE" w:rsidRDefault="00272CCB">
      <w:pPr>
        <w:pStyle w:val="BodyText"/>
        <w:spacing w:line="259" w:lineRule="auto"/>
        <w:ind w:left="260" w:right="515"/>
        <w:jc w:val="both"/>
      </w:pPr>
      <w:r>
        <w:t>‘Fly-posting’ (mainly by businesses and community groups), is displaying any sized printed material from small stickers to large posters such as adverts and other promotional materials without permission, on buildings, posts, poles, litter bins and elsewhere</w:t>
      </w:r>
      <w:r>
        <w:rPr>
          <w:spacing w:val="-6"/>
        </w:rPr>
        <w:t xml:space="preserve"> </w:t>
      </w:r>
      <w:r>
        <w:t>in</w:t>
      </w:r>
      <w:r>
        <w:rPr>
          <w:spacing w:val="-7"/>
        </w:rPr>
        <w:t xml:space="preserve"> </w:t>
      </w:r>
      <w:r>
        <w:t>public.</w:t>
      </w:r>
      <w:r>
        <w:rPr>
          <w:spacing w:val="-7"/>
        </w:rPr>
        <w:t xml:space="preserve"> </w:t>
      </w:r>
      <w:r>
        <w:t>This</w:t>
      </w:r>
      <w:r>
        <w:rPr>
          <w:spacing w:val="-6"/>
        </w:rPr>
        <w:t xml:space="preserve"> </w:t>
      </w:r>
      <w:r>
        <w:t>excludes</w:t>
      </w:r>
      <w:r>
        <w:rPr>
          <w:spacing w:val="-5"/>
        </w:rPr>
        <w:t xml:space="preserve"> </w:t>
      </w:r>
      <w:r>
        <w:t>business</w:t>
      </w:r>
      <w:r>
        <w:rPr>
          <w:spacing w:val="-8"/>
        </w:rPr>
        <w:t xml:space="preserve"> </w:t>
      </w:r>
      <w:r>
        <w:t>cards</w:t>
      </w:r>
      <w:r>
        <w:rPr>
          <w:spacing w:val="-6"/>
        </w:rPr>
        <w:t xml:space="preserve"> </w:t>
      </w:r>
      <w:r>
        <w:t>and</w:t>
      </w:r>
      <w:r>
        <w:rPr>
          <w:spacing w:val="-7"/>
        </w:rPr>
        <w:t xml:space="preserve"> </w:t>
      </w:r>
      <w:r>
        <w:t>handbills</w:t>
      </w:r>
      <w:r>
        <w:rPr>
          <w:spacing w:val="-8"/>
        </w:rPr>
        <w:t xml:space="preserve"> </w:t>
      </w:r>
      <w:r>
        <w:t>placed</w:t>
      </w:r>
      <w:r>
        <w:rPr>
          <w:spacing w:val="-7"/>
        </w:rPr>
        <w:t xml:space="preserve"> </w:t>
      </w:r>
      <w:r>
        <w:t>under</w:t>
      </w:r>
      <w:r>
        <w:rPr>
          <w:spacing w:val="-6"/>
        </w:rPr>
        <w:t xml:space="preserve"> </w:t>
      </w:r>
      <w:r>
        <w:t>vehicle windscreen wipers and door handles</w:t>
      </w:r>
      <w:r>
        <w:rPr>
          <w:position w:val="8"/>
          <w:sz w:val="16"/>
        </w:rPr>
        <w:t>14</w:t>
      </w:r>
      <w:r>
        <w:t>, illegal displays on movable objects such as advertising ‘A boards’ and billboards on movable bases on farmland, ‘barrage balloons’</w:t>
      </w:r>
      <w:r>
        <w:rPr>
          <w:spacing w:val="-4"/>
        </w:rPr>
        <w:t xml:space="preserve"> </w:t>
      </w:r>
      <w:r>
        <w:t>etc.</w:t>
      </w:r>
    </w:p>
    <w:p w:rsidR="00B82DFE" w:rsidRDefault="00B82DFE">
      <w:pPr>
        <w:pStyle w:val="BodyText"/>
        <w:spacing w:before="11"/>
      </w:pPr>
    </w:p>
    <w:p w:rsidR="00B82DFE" w:rsidRDefault="00272CCB">
      <w:pPr>
        <w:pStyle w:val="BodyText"/>
        <w:spacing w:line="259" w:lineRule="auto"/>
        <w:ind w:left="260" w:right="525"/>
        <w:jc w:val="both"/>
      </w:pPr>
      <w:r>
        <w:t>It is an offence</w:t>
      </w:r>
      <w:r>
        <w:rPr>
          <w:position w:val="8"/>
          <w:sz w:val="16"/>
        </w:rPr>
        <w:t>15</w:t>
      </w:r>
      <w:r>
        <w:t>, for any person to display an advertisement in contravention of the Town and Country Planning (Control of Advertisements) Regulations 2007.</w:t>
      </w:r>
    </w:p>
    <w:p w:rsidR="00B82DFE" w:rsidRDefault="00B82DFE">
      <w:pPr>
        <w:pStyle w:val="BodyText"/>
        <w:spacing w:before="10"/>
        <w:rPr>
          <w:sz w:val="25"/>
        </w:rPr>
      </w:pPr>
    </w:p>
    <w:p w:rsidR="00B82DFE" w:rsidRDefault="00272CCB">
      <w:pPr>
        <w:pStyle w:val="BodyText"/>
        <w:spacing w:line="259" w:lineRule="auto"/>
        <w:ind w:left="260" w:right="524"/>
        <w:jc w:val="both"/>
      </w:pPr>
      <w:r>
        <w:t>Fly-posting classified as a ‘hate crime’ will be dealt with in accordance with the provisions applying to hate crime graffiti as referred to in section 4(f) ‘Graffiti’ above.</w:t>
      </w:r>
    </w:p>
    <w:p w:rsidR="00B82DFE" w:rsidRDefault="00B82DFE">
      <w:pPr>
        <w:pStyle w:val="BodyText"/>
        <w:rPr>
          <w:sz w:val="26"/>
        </w:rPr>
      </w:pPr>
    </w:p>
    <w:p w:rsidR="00B82DFE" w:rsidRDefault="00272CCB">
      <w:pPr>
        <w:ind w:left="260"/>
        <w:jc w:val="both"/>
        <w:rPr>
          <w:sz w:val="24"/>
        </w:rPr>
      </w:pPr>
      <w:r>
        <w:rPr>
          <w:b/>
          <w:sz w:val="24"/>
        </w:rPr>
        <w:t xml:space="preserve">FPNs: </w:t>
      </w:r>
      <w:r>
        <w:rPr>
          <w:sz w:val="24"/>
        </w:rPr>
        <w:t>excepting:</w:t>
      </w:r>
    </w:p>
    <w:p w:rsidR="00B82DFE" w:rsidRDefault="00B82DFE">
      <w:pPr>
        <w:pStyle w:val="BodyText"/>
        <w:spacing w:before="9"/>
        <w:rPr>
          <w:sz w:val="27"/>
        </w:rPr>
      </w:pPr>
    </w:p>
    <w:p w:rsidR="00B82DFE" w:rsidRDefault="00272CCB">
      <w:pPr>
        <w:pStyle w:val="ListParagraph"/>
        <w:numPr>
          <w:ilvl w:val="0"/>
          <w:numId w:val="14"/>
        </w:numPr>
        <w:tabs>
          <w:tab w:val="left" w:pos="688"/>
        </w:tabs>
        <w:ind w:left="687" w:hanging="428"/>
        <w:jc w:val="both"/>
        <w:rPr>
          <w:rFonts w:ascii="Symbol" w:hAnsi="Symbol"/>
          <w:sz w:val="24"/>
        </w:rPr>
      </w:pPr>
      <w:r>
        <w:rPr>
          <w:sz w:val="24"/>
        </w:rPr>
        <w:t>hate crime fly-posting</w:t>
      </w:r>
      <w:r>
        <w:rPr>
          <w:spacing w:val="-6"/>
          <w:sz w:val="24"/>
        </w:rPr>
        <w:t xml:space="preserve"> </w:t>
      </w:r>
      <w:r>
        <w:rPr>
          <w:sz w:val="24"/>
        </w:rPr>
        <w:t>incidences</w:t>
      </w:r>
      <w:r>
        <w:rPr>
          <w:position w:val="8"/>
          <w:sz w:val="16"/>
        </w:rPr>
        <w:t>16</w:t>
      </w:r>
      <w:r>
        <w:rPr>
          <w:sz w:val="24"/>
        </w:rPr>
        <w:t>;</w:t>
      </w:r>
    </w:p>
    <w:p w:rsidR="00B82DFE" w:rsidRDefault="00272CCB">
      <w:pPr>
        <w:pStyle w:val="ListParagraph"/>
        <w:numPr>
          <w:ilvl w:val="0"/>
          <w:numId w:val="14"/>
        </w:numPr>
        <w:tabs>
          <w:tab w:val="left" w:pos="688"/>
        </w:tabs>
        <w:spacing w:before="21" w:line="256" w:lineRule="auto"/>
        <w:ind w:left="687" w:right="515" w:hanging="428"/>
        <w:jc w:val="both"/>
        <w:rPr>
          <w:rFonts w:ascii="Symbol" w:hAnsi="Symbol"/>
          <w:sz w:val="24"/>
        </w:rPr>
      </w:pPr>
      <w:r>
        <w:rPr>
          <w:sz w:val="24"/>
        </w:rPr>
        <w:t>an offence under section 224(3) of the Town and Country Planning Act 1990 (displaying</w:t>
      </w:r>
      <w:r>
        <w:rPr>
          <w:spacing w:val="-17"/>
          <w:sz w:val="24"/>
        </w:rPr>
        <w:t xml:space="preserve"> </w:t>
      </w:r>
      <w:r>
        <w:rPr>
          <w:sz w:val="24"/>
        </w:rPr>
        <w:t>an</w:t>
      </w:r>
      <w:r>
        <w:rPr>
          <w:spacing w:val="-14"/>
          <w:sz w:val="24"/>
        </w:rPr>
        <w:t xml:space="preserve"> </w:t>
      </w:r>
      <w:r>
        <w:rPr>
          <w:sz w:val="24"/>
        </w:rPr>
        <w:t>advertisement</w:t>
      </w:r>
      <w:r>
        <w:rPr>
          <w:spacing w:val="-15"/>
          <w:sz w:val="24"/>
        </w:rPr>
        <w:t xml:space="preserve"> </w:t>
      </w:r>
      <w:r>
        <w:rPr>
          <w:sz w:val="24"/>
        </w:rPr>
        <w:t>in</w:t>
      </w:r>
      <w:r>
        <w:rPr>
          <w:spacing w:val="-14"/>
          <w:sz w:val="24"/>
        </w:rPr>
        <w:t xml:space="preserve"> </w:t>
      </w:r>
      <w:r>
        <w:rPr>
          <w:sz w:val="24"/>
        </w:rPr>
        <w:t>contravention</w:t>
      </w:r>
      <w:r>
        <w:rPr>
          <w:spacing w:val="-17"/>
          <w:sz w:val="24"/>
        </w:rPr>
        <w:t xml:space="preserve"> </w:t>
      </w:r>
      <w:r>
        <w:rPr>
          <w:sz w:val="24"/>
        </w:rPr>
        <w:t>of</w:t>
      </w:r>
      <w:r>
        <w:rPr>
          <w:spacing w:val="-12"/>
          <w:sz w:val="24"/>
        </w:rPr>
        <w:t xml:space="preserve"> </w:t>
      </w:r>
      <w:r>
        <w:rPr>
          <w:sz w:val="24"/>
        </w:rPr>
        <w:t>the</w:t>
      </w:r>
      <w:r>
        <w:rPr>
          <w:spacing w:val="-16"/>
          <w:sz w:val="24"/>
        </w:rPr>
        <w:t xml:space="preserve"> </w:t>
      </w:r>
      <w:r>
        <w:rPr>
          <w:sz w:val="24"/>
        </w:rPr>
        <w:t>2007</w:t>
      </w:r>
      <w:r>
        <w:rPr>
          <w:spacing w:val="-16"/>
          <w:sz w:val="24"/>
        </w:rPr>
        <w:t xml:space="preserve"> </w:t>
      </w:r>
      <w:r>
        <w:rPr>
          <w:sz w:val="24"/>
        </w:rPr>
        <w:t>Regulations),</w:t>
      </w:r>
      <w:r>
        <w:rPr>
          <w:spacing w:val="-16"/>
          <w:sz w:val="24"/>
        </w:rPr>
        <w:t xml:space="preserve"> </w:t>
      </w:r>
      <w:r>
        <w:rPr>
          <w:sz w:val="24"/>
        </w:rPr>
        <w:t>unless</w:t>
      </w:r>
      <w:r>
        <w:rPr>
          <w:spacing w:val="-17"/>
          <w:sz w:val="24"/>
        </w:rPr>
        <w:t xml:space="preserve"> </w:t>
      </w:r>
      <w:r>
        <w:rPr>
          <w:sz w:val="24"/>
        </w:rPr>
        <w:t>the Authorising</w:t>
      </w:r>
      <w:r>
        <w:rPr>
          <w:spacing w:val="-9"/>
          <w:sz w:val="24"/>
        </w:rPr>
        <w:t xml:space="preserve"> </w:t>
      </w:r>
      <w:r>
        <w:rPr>
          <w:sz w:val="24"/>
        </w:rPr>
        <w:t>Officer</w:t>
      </w:r>
      <w:r>
        <w:rPr>
          <w:spacing w:val="-7"/>
          <w:sz w:val="24"/>
        </w:rPr>
        <w:t xml:space="preserve"> </w:t>
      </w:r>
      <w:r>
        <w:rPr>
          <w:sz w:val="24"/>
        </w:rPr>
        <w:t>has</w:t>
      </w:r>
      <w:r>
        <w:rPr>
          <w:spacing w:val="-10"/>
          <w:sz w:val="24"/>
        </w:rPr>
        <w:t xml:space="preserve"> </w:t>
      </w:r>
      <w:r>
        <w:rPr>
          <w:sz w:val="24"/>
        </w:rPr>
        <w:t>reason</w:t>
      </w:r>
      <w:r>
        <w:rPr>
          <w:spacing w:val="-6"/>
          <w:sz w:val="24"/>
        </w:rPr>
        <w:t xml:space="preserve"> </w:t>
      </w:r>
      <w:r>
        <w:rPr>
          <w:sz w:val="24"/>
        </w:rPr>
        <w:t>to</w:t>
      </w:r>
      <w:r>
        <w:rPr>
          <w:spacing w:val="-6"/>
          <w:sz w:val="24"/>
        </w:rPr>
        <w:t xml:space="preserve"> </w:t>
      </w:r>
      <w:r>
        <w:rPr>
          <w:sz w:val="24"/>
        </w:rPr>
        <w:t>believe</w:t>
      </w:r>
      <w:r>
        <w:rPr>
          <w:spacing w:val="-7"/>
          <w:sz w:val="24"/>
        </w:rPr>
        <w:t xml:space="preserve"> </w:t>
      </w:r>
      <w:r>
        <w:rPr>
          <w:sz w:val="24"/>
        </w:rPr>
        <w:t>that</w:t>
      </w:r>
      <w:r>
        <w:rPr>
          <w:spacing w:val="-9"/>
          <w:sz w:val="24"/>
        </w:rPr>
        <w:t xml:space="preserve"> </w:t>
      </w:r>
      <w:r>
        <w:rPr>
          <w:sz w:val="24"/>
        </w:rPr>
        <w:t>the</w:t>
      </w:r>
      <w:r>
        <w:rPr>
          <w:spacing w:val="-7"/>
          <w:sz w:val="24"/>
        </w:rPr>
        <w:t xml:space="preserve"> </w:t>
      </w:r>
      <w:r>
        <w:rPr>
          <w:sz w:val="24"/>
        </w:rPr>
        <w:t>individual</w:t>
      </w:r>
      <w:r>
        <w:rPr>
          <w:spacing w:val="-7"/>
          <w:sz w:val="24"/>
        </w:rPr>
        <w:t xml:space="preserve"> </w:t>
      </w:r>
      <w:r>
        <w:rPr>
          <w:sz w:val="24"/>
        </w:rPr>
        <w:t>has</w:t>
      </w:r>
      <w:r>
        <w:rPr>
          <w:spacing w:val="-7"/>
          <w:sz w:val="24"/>
        </w:rPr>
        <w:t xml:space="preserve"> </w:t>
      </w:r>
      <w:r>
        <w:rPr>
          <w:sz w:val="24"/>
        </w:rPr>
        <w:t>personally</w:t>
      </w:r>
      <w:r>
        <w:rPr>
          <w:spacing w:val="-10"/>
          <w:sz w:val="24"/>
        </w:rPr>
        <w:t xml:space="preserve"> </w:t>
      </w:r>
      <w:r>
        <w:rPr>
          <w:sz w:val="24"/>
        </w:rPr>
        <w:t>affixed or placed the advertisement in contravention of the2007</w:t>
      </w:r>
      <w:r>
        <w:rPr>
          <w:spacing w:val="-11"/>
          <w:sz w:val="24"/>
        </w:rPr>
        <w:t xml:space="preserve"> </w:t>
      </w:r>
      <w:r>
        <w:rPr>
          <w:sz w:val="24"/>
        </w:rPr>
        <w:t>Regulations,</w:t>
      </w:r>
    </w:p>
    <w:p w:rsidR="00B82DFE" w:rsidRDefault="00B82DFE">
      <w:pPr>
        <w:pStyle w:val="BodyText"/>
        <w:spacing w:before="4"/>
        <w:rPr>
          <w:sz w:val="26"/>
        </w:rPr>
      </w:pPr>
    </w:p>
    <w:p w:rsidR="00B82DFE" w:rsidRDefault="00272CCB">
      <w:pPr>
        <w:pStyle w:val="BodyText"/>
        <w:spacing w:line="254" w:lineRule="auto"/>
        <w:ind w:left="260" w:right="566"/>
        <w:jc w:val="both"/>
      </w:pPr>
      <w:r>
        <w:t>a FPN may be issued to any person who is guilty of defacement of land and property by fly-posting</w:t>
      </w:r>
      <w:r>
        <w:rPr>
          <w:position w:val="8"/>
          <w:sz w:val="16"/>
        </w:rPr>
        <w:t>17</w:t>
      </w:r>
      <w:r>
        <w:t>.</w:t>
      </w:r>
    </w:p>
    <w:p w:rsidR="00B82DFE" w:rsidRDefault="00B82DFE">
      <w:pPr>
        <w:pStyle w:val="BodyText"/>
        <w:spacing w:before="11"/>
        <w:rPr>
          <w:sz w:val="25"/>
        </w:rPr>
      </w:pPr>
    </w:p>
    <w:p w:rsidR="00B82DFE" w:rsidRDefault="00272CCB">
      <w:pPr>
        <w:pStyle w:val="BodyText"/>
        <w:spacing w:line="259" w:lineRule="auto"/>
        <w:ind w:left="260" w:right="516"/>
        <w:jc w:val="both"/>
      </w:pPr>
      <w:r>
        <w:t xml:space="preserve">DBC will have regard to Part 2 of the </w:t>
      </w:r>
      <w:hyperlink r:id="rId27">
        <w:r>
          <w:rPr>
            <w:color w:val="0563C1"/>
            <w:u w:val="single" w:color="0563C1"/>
          </w:rPr>
          <w:t>Litter and Refuse Code of Practice</w:t>
        </w:r>
        <w:r>
          <w:t>’</w:t>
        </w:r>
      </w:hyperlink>
      <w:r>
        <w:t>s</w:t>
      </w:r>
      <w:r>
        <w:rPr>
          <w:position w:val="8"/>
          <w:sz w:val="16"/>
        </w:rPr>
        <w:t xml:space="preserve">18 </w:t>
      </w:r>
      <w:r>
        <w:t>advisory standards in managing fly-posting problems in the course of discharging its Environmental Protection Act 1990 (section 89) duties etc.</w:t>
      </w:r>
    </w:p>
    <w:p w:rsidR="00B82DFE" w:rsidRDefault="00B82DFE">
      <w:pPr>
        <w:pStyle w:val="BodyText"/>
        <w:rPr>
          <w:sz w:val="26"/>
        </w:rPr>
      </w:pPr>
    </w:p>
    <w:p w:rsidR="00B82DFE" w:rsidRDefault="00272CCB">
      <w:pPr>
        <w:pStyle w:val="BodyText"/>
        <w:spacing w:line="256" w:lineRule="auto"/>
        <w:ind w:left="260" w:right="519"/>
        <w:jc w:val="both"/>
      </w:pPr>
      <w:r>
        <w:rPr>
          <w:b/>
        </w:rPr>
        <w:t xml:space="preserve">Local planning authority powers: </w:t>
      </w:r>
      <w:r>
        <w:t>DBC as local planning authority can take action</w:t>
      </w:r>
      <w:r>
        <w:rPr>
          <w:position w:val="8"/>
          <w:sz w:val="16"/>
        </w:rPr>
        <w:t>19</w:t>
      </w:r>
      <w:r>
        <w:t>against</w:t>
      </w:r>
      <w:r>
        <w:rPr>
          <w:spacing w:val="-12"/>
        </w:rPr>
        <w:t xml:space="preserve"> </w:t>
      </w:r>
      <w:r>
        <w:t>fly-postings</w:t>
      </w:r>
      <w:r>
        <w:rPr>
          <w:spacing w:val="-10"/>
        </w:rPr>
        <w:t xml:space="preserve"> </w:t>
      </w:r>
      <w:r>
        <w:t>that</w:t>
      </w:r>
      <w:r>
        <w:rPr>
          <w:spacing w:val="-9"/>
        </w:rPr>
        <w:t xml:space="preserve"> </w:t>
      </w:r>
      <w:r>
        <w:t>are</w:t>
      </w:r>
      <w:r>
        <w:rPr>
          <w:spacing w:val="-9"/>
        </w:rPr>
        <w:t xml:space="preserve"> </w:t>
      </w:r>
      <w:r>
        <w:t>readily</w:t>
      </w:r>
      <w:r>
        <w:rPr>
          <w:spacing w:val="-13"/>
        </w:rPr>
        <w:t xml:space="preserve"> </w:t>
      </w:r>
      <w:r>
        <w:t>accessible</w:t>
      </w:r>
      <w:r>
        <w:rPr>
          <w:spacing w:val="-9"/>
        </w:rPr>
        <w:t xml:space="preserve"> </w:t>
      </w:r>
      <w:r>
        <w:t>to</w:t>
      </w:r>
      <w:r>
        <w:rPr>
          <w:spacing w:val="-9"/>
        </w:rPr>
        <w:t xml:space="preserve"> </w:t>
      </w:r>
      <w:r>
        <w:t>the</w:t>
      </w:r>
      <w:r>
        <w:rPr>
          <w:spacing w:val="-11"/>
        </w:rPr>
        <w:t xml:space="preserve"> </w:t>
      </w:r>
      <w:r>
        <w:t>public,</w:t>
      </w:r>
      <w:r>
        <w:rPr>
          <w:spacing w:val="-10"/>
        </w:rPr>
        <w:t xml:space="preserve"> </w:t>
      </w:r>
      <w:r>
        <w:t>which</w:t>
      </w:r>
      <w:r>
        <w:rPr>
          <w:spacing w:val="-10"/>
        </w:rPr>
        <w:t xml:space="preserve"> </w:t>
      </w:r>
      <w:r>
        <w:t>it</w:t>
      </w:r>
      <w:r>
        <w:rPr>
          <w:spacing w:val="-10"/>
        </w:rPr>
        <w:t xml:space="preserve"> </w:t>
      </w:r>
      <w:r>
        <w:t>considers detrimental to the amenity of the area or</w:t>
      </w:r>
      <w:r>
        <w:rPr>
          <w:spacing w:val="-11"/>
        </w:rPr>
        <w:t xml:space="preserve"> </w:t>
      </w:r>
      <w:r>
        <w:t>offensive.</w:t>
      </w:r>
    </w:p>
    <w:p w:rsidR="00B82DFE" w:rsidRDefault="00B82DFE">
      <w:pPr>
        <w:pStyle w:val="BodyText"/>
        <w:rPr>
          <w:sz w:val="26"/>
        </w:rPr>
      </w:pPr>
    </w:p>
    <w:p w:rsidR="00B82DFE" w:rsidRDefault="00272CCB">
      <w:pPr>
        <w:pStyle w:val="BodyText"/>
        <w:spacing w:line="256" w:lineRule="auto"/>
        <w:ind w:left="260" w:right="514"/>
        <w:jc w:val="both"/>
      </w:pPr>
      <w:r>
        <w:t>Excepting fly-posting classified as ‘hate crime’ (see above), DBC may remove or obliterate</w:t>
      </w:r>
      <w:r>
        <w:rPr>
          <w:spacing w:val="-10"/>
        </w:rPr>
        <w:t xml:space="preserve"> </w:t>
      </w:r>
      <w:r>
        <w:t>any</w:t>
      </w:r>
      <w:r>
        <w:rPr>
          <w:spacing w:val="-13"/>
        </w:rPr>
        <w:t xml:space="preserve"> </w:t>
      </w:r>
      <w:r>
        <w:t>placard</w:t>
      </w:r>
      <w:r>
        <w:rPr>
          <w:spacing w:val="-15"/>
        </w:rPr>
        <w:t xml:space="preserve"> </w:t>
      </w:r>
      <w:r>
        <w:t>or</w:t>
      </w:r>
      <w:r>
        <w:rPr>
          <w:spacing w:val="-10"/>
        </w:rPr>
        <w:t xml:space="preserve"> </w:t>
      </w:r>
      <w:r>
        <w:t>poster</w:t>
      </w:r>
      <w:r>
        <w:rPr>
          <w:position w:val="8"/>
          <w:sz w:val="16"/>
        </w:rPr>
        <w:t>20</w:t>
      </w:r>
      <w:r>
        <w:rPr>
          <w:spacing w:val="11"/>
          <w:position w:val="8"/>
          <w:sz w:val="16"/>
        </w:rPr>
        <w:t xml:space="preserve"> </w:t>
      </w:r>
      <w:r>
        <w:t>which</w:t>
      </w:r>
      <w:r>
        <w:rPr>
          <w:spacing w:val="-10"/>
        </w:rPr>
        <w:t xml:space="preserve"> </w:t>
      </w:r>
      <w:r>
        <w:t>is</w:t>
      </w:r>
      <w:r>
        <w:rPr>
          <w:spacing w:val="-11"/>
        </w:rPr>
        <w:t xml:space="preserve"> </w:t>
      </w:r>
      <w:r>
        <w:t>displayed</w:t>
      </w:r>
      <w:r>
        <w:rPr>
          <w:spacing w:val="-9"/>
        </w:rPr>
        <w:t xml:space="preserve"> </w:t>
      </w:r>
      <w:r>
        <w:t>in</w:t>
      </w:r>
      <w:r>
        <w:rPr>
          <w:spacing w:val="-8"/>
        </w:rPr>
        <w:t xml:space="preserve"> </w:t>
      </w:r>
      <w:r>
        <w:t>its</w:t>
      </w:r>
      <w:r>
        <w:rPr>
          <w:spacing w:val="-13"/>
        </w:rPr>
        <w:t xml:space="preserve"> </w:t>
      </w:r>
      <w:r>
        <w:t>area</w:t>
      </w:r>
      <w:r>
        <w:rPr>
          <w:spacing w:val="-10"/>
        </w:rPr>
        <w:t xml:space="preserve"> </w:t>
      </w:r>
      <w:r>
        <w:t>and</w:t>
      </w:r>
      <w:r>
        <w:rPr>
          <w:spacing w:val="-12"/>
        </w:rPr>
        <w:t xml:space="preserve"> </w:t>
      </w:r>
      <w:r>
        <w:t>which</w:t>
      </w:r>
      <w:r>
        <w:rPr>
          <w:spacing w:val="-9"/>
        </w:rPr>
        <w:t xml:space="preserve"> </w:t>
      </w:r>
      <w:r>
        <w:t>in</w:t>
      </w:r>
      <w:r>
        <w:rPr>
          <w:spacing w:val="-8"/>
        </w:rPr>
        <w:t xml:space="preserve"> </w:t>
      </w:r>
      <w:r>
        <w:t>its</w:t>
      </w:r>
      <w:r>
        <w:rPr>
          <w:spacing w:val="-12"/>
        </w:rPr>
        <w:t xml:space="preserve"> </w:t>
      </w:r>
      <w:r>
        <w:t>opinion is so displayed in contravention of the 2007 Regulations. However, if the placard or poster</w:t>
      </w:r>
      <w:r>
        <w:rPr>
          <w:spacing w:val="-11"/>
        </w:rPr>
        <w:t xml:space="preserve"> </w:t>
      </w:r>
      <w:r>
        <w:t>identifies</w:t>
      </w:r>
      <w:r>
        <w:rPr>
          <w:spacing w:val="-10"/>
        </w:rPr>
        <w:t xml:space="preserve"> </w:t>
      </w:r>
      <w:r>
        <w:t>‘the</w:t>
      </w:r>
      <w:r>
        <w:rPr>
          <w:spacing w:val="-9"/>
        </w:rPr>
        <w:t xml:space="preserve"> </w:t>
      </w:r>
      <w:r>
        <w:t>person</w:t>
      </w:r>
      <w:r>
        <w:rPr>
          <w:spacing w:val="-7"/>
        </w:rPr>
        <w:t xml:space="preserve"> </w:t>
      </w:r>
      <w:r>
        <w:t>who</w:t>
      </w:r>
      <w:r>
        <w:rPr>
          <w:spacing w:val="-9"/>
        </w:rPr>
        <w:t xml:space="preserve"> </w:t>
      </w:r>
      <w:r>
        <w:t>displayed</w:t>
      </w:r>
      <w:r>
        <w:rPr>
          <w:spacing w:val="-6"/>
        </w:rPr>
        <w:t xml:space="preserve"> </w:t>
      </w:r>
      <w:r>
        <w:t>it</w:t>
      </w:r>
      <w:r>
        <w:rPr>
          <w:spacing w:val="-10"/>
        </w:rPr>
        <w:t xml:space="preserve"> </w:t>
      </w:r>
      <w:r>
        <w:t>or</w:t>
      </w:r>
      <w:r>
        <w:rPr>
          <w:spacing w:val="-8"/>
        </w:rPr>
        <w:t xml:space="preserve"> </w:t>
      </w:r>
      <w:r>
        <w:t>caused</w:t>
      </w:r>
      <w:r>
        <w:rPr>
          <w:spacing w:val="-7"/>
        </w:rPr>
        <w:t xml:space="preserve"> </w:t>
      </w:r>
      <w:r>
        <w:t>it</w:t>
      </w:r>
      <w:r>
        <w:rPr>
          <w:spacing w:val="-10"/>
        </w:rPr>
        <w:t xml:space="preserve"> </w:t>
      </w:r>
      <w:r>
        <w:t>to</w:t>
      </w:r>
      <w:r>
        <w:rPr>
          <w:spacing w:val="-9"/>
        </w:rPr>
        <w:t xml:space="preserve"> </w:t>
      </w:r>
      <w:r>
        <w:t>be</w:t>
      </w:r>
      <w:r>
        <w:rPr>
          <w:spacing w:val="-8"/>
        </w:rPr>
        <w:t xml:space="preserve"> </w:t>
      </w:r>
      <w:r>
        <w:t>displayed’,</w:t>
      </w:r>
      <w:r>
        <w:rPr>
          <w:spacing w:val="-3"/>
        </w:rPr>
        <w:t xml:space="preserve"> </w:t>
      </w:r>
      <w:r>
        <w:t>DBC</w:t>
      </w:r>
      <w:r>
        <w:rPr>
          <w:spacing w:val="-6"/>
        </w:rPr>
        <w:t xml:space="preserve"> </w:t>
      </w:r>
      <w:r>
        <w:t>has</w:t>
      </w:r>
      <w:r>
        <w:rPr>
          <w:spacing w:val="-8"/>
        </w:rPr>
        <w:t xml:space="preserve"> </w:t>
      </w:r>
      <w:r>
        <w:t>to</w:t>
      </w:r>
    </w:p>
    <w:p w:rsidR="00B82DFE" w:rsidRDefault="00E40274">
      <w:pPr>
        <w:pStyle w:val="BodyText"/>
        <w:spacing w:before="8"/>
        <w:rPr>
          <w:sz w:val="23"/>
        </w:rPr>
      </w:pPr>
      <w:r>
        <w:rPr>
          <w:noProof/>
          <w:lang w:val="en-GB" w:eastAsia="en-GB"/>
        </w:rPr>
        <mc:AlternateContent>
          <mc:Choice Requires="wps">
            <w:drawing>
              <wp:anchor distT="0" distB="0" distL="0" distR="0" simplePos="0" relativeHeight="487590912" behindDoc="1" locked="0" layoutInCell="1" allowOverlap="1">
                <wp:simplePos x="0" y="0"/>
                <wp:positionH relativeFrom="page">
                  <wp:posOffset>914400</wp:posOffset>
                </wp:positionH>
                <wp:positionV relativeFrom="paragraph">
                  <wp:posOffset>198120</wp:posOffset>
                </wp:positionV>
                <wp:extent cx="1828800" cy="8890"/>
                <wp:effectExtent l="0" t="0" r="0" b="0"/>
                <wp:wrapTopAndBottom/>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58F1C" id="Rectangle 6" o:spid="_x0000_s1026" style="position:absolute;margin-left:1in;margin-top:15.6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LxdgIAAPo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" fillcolor="black" stroked="f">
                <w10:wrap type="topAndBottom" anchorx="page"/>
              </v:rect>
            </w:pict>
          </mc:Fallback>
        </mc:AlternateContent>
      </w:r>
    </w:p>
    <w:p w:rsidR="00B82DFE" w:rsidRDefault="00272CCB">
      <w:pPr>
        <w:spacing w:before="70"/>
        <w:ind w:left="260" w:right="547"/>
        <w:rPr>
          <w:sz w:val="16"/>
        </w:rPr>
      </w:pPr>
      <w:r>
        <w:rPr>
          <w:sz w:val="16"/>
          <w:vertAlign w:val="superscript"/>
        </w:rPr>
        <w:t>14</w:t>
      </w:r>
      <w:r>
        <w:rPr>
          <w:sz w:val="16"/>
        </w:rPr>
        <w:t xml:space="preserve"> These items do not fall under the Town and Country Planning Act 1990 restrictions, but where they have been discarded, will form a component of litter.</w:t>
      </w:r>
    </w:p>
    <w:p w:rsidR="00B82DFE" w:rsidRDefault="00272CCB">
      <w:pPr>
        <w:spacing w:line="226" w:lineRule="exact"/>
        <w:ind w:left="260"/>
        <w:rPr>
          <w:sz w:val="16"/>
        </w:rPr>
      </w:pPr>
      <w:r>
        <w:rPr>
          <w:rFonts w:ascii="Carlito"/>
          <w:position w:val="7"/>
          <w:sz w:val="13"/>
        </w:rPr>
        <w:t xml:space="preserve">15 </w:t>
      </w:r>
      <w:r>
        <w:rPr>
          <w:sz w:val="16"/>
        </w:rPr>
        <w:t>Under section 224 of the Town and Country Planning Act 1990</w:t>
      </w:r>
    </w:p>
    <w:p w:rsidR="00B82DFE" w:rsidRDefault="00272CCB">
      <w:pPr>
        <w:spacing w:before="18"/>
        <w:ind w:left="260"/>
        <w:rPr>
          <w:sz w:val="16"/>
        </w:rPr>
      </w:pPr>
      <w:r>
        <w:rPr>
          <w:sz w:val="16"/>
          <w:vertAlign w:val="superscript"/>
        </w:rPr>
        <w:t>16</w:t>
      </w:r>
      <w:r>
        <w:rPr>
          <w:sz w:val="16"/>
        </w:rPr>
        <w:t xml:space="preserve"> Language of a racist, religiously motivated, homophobic, biphobic, transphobic, and disability hate nature</w:t>
      </w:r>
    </w:p>
    <w:p w:rsidR="00B82DFE" w:rsidRDefault="00272CCB">
      <w:pPr>
        <w:spacing w:before="1" w:line="183" w:lineRule="exact"/>
        <w:ind w:left="260"/>
        <w:rPr>
          <w:sz w:val="16"/>
        </w:rPr>
      </w:pPr>
      <w:r>
        <w:rPr>
          <w:sz w:val="16"/>
          <w:vertAlign w:val="superscript"/>
        </w:rPr>
        <w:t>17</w:t>
      </w:r>
      <w:r>
        <w:rPr>
          <w:sz w:val="16"/>
        </w:rPr>
        <w:t xml:space="preserve"> Section 43 of the Anti-Social Behaviour Act 2003</w:t>
      </w:r>
    </w:p>
    <w:p w:rsidR="00B82DFE" w:rsidRDefault="00272CCB">
      <w:pPr>
        <w:spacing w:line="183" w:lineRule="exact"/>
        <w:ind w:left="260"/>
        <w:rPr>
          <w:sz w:val="16"/>
        </w:rPr>
      </w:pPr>
      <w:r>
        <w:rPr>
          <w:sz w:val="16"/>
          <w:vertAlign w:val="superscript"/>
        </w:rPr>
        <w:t>18</w:t>
      </w:r>
      <w:r>
        <w:rPr>
          <w:sz w:val="16"/>
        </w:rPr>
        <w:t xml:space="preserve"> April 2006</w:t>
      </w:r>
    </w:p>
    <w:p w:rsidR="00B82DFE" w:rsidRDefault="00272CCB">
      <w:pPr>
        <w:ind w:left="260"/>
        <w:rPr>
          <w:sz w:val="16"/>
        </w:rPr>
      </w:pPr>
      <w:r>
        <w:rPr>
          <w:sz w:val="16"/>
          <w:vertAlign w:val="superscript"/>
        </w:rPr>
        <w:t>19</w:t>
      </w:r>
      <w:r>
        <w:rPr>
          <w:sz w:val="16"/>
        </w:rPr>
        <w:t xml:space="preserve"> Section 225F Town and Country Planning Act 1990</w:t>
      </w:r>
    </w:p>
    <w:p w:rsidR="00B82DFE" w:rsidRDefault="00272CCB">
      <w:pPr>
        <w:pStyle w:val="ListParagraph"/>
        <w:numPr>
          <w:ilvl w:val="0"/>
          <w:numId w:val="9"/>
        </w:numPr>
        <w:tabs>
          <w:tab w:val="left" w:pos="436"/>
        </w:tabs>
        <w:spacing w:before="1"/>
        <w:rPr>
          <w:sz w:val="16"/>
        </w:rPr>
      </w:pPr>
      <w:r>
        <w:rPr>
          <w:sz w:val="16"/>
        </w:rPr>
        <w:t>Section 225 Town and Country Planning Act</w:t>
      </w:r>
      <w:r>
        <w:rPr>
          <w:spacing w:val="-3"/>
          <w:sz w:val="16"/>
        </w:rPr>
        <w:t xml:space="preserve"> </w:t>
      </w:r>
      <w:r>
        <w:rPr>
          <w:sz w:val="16"/>
        </w:rPr>
        <w:t>1990</w:t>
      </w:r>
    </w:p>
    <w:p w:rsidR="00B82DFE" w:rsidRDefault="00B82DFE">
      <w:pPr>
        <w:rPr>
          <w:sz w:val="16"/>
        </w:rPr>
        <w:sectPr w:rsidR="00B82DFE">
          <w:footerReference w:type="default" r:id="rId28"/>
          <w:pgSz w:w="11910" w:h="16840"/>
          <w:pgMar w:top="1340" w:right="920" w:bottom="1200" w:left="1180" w:header="0" w:footer="1000" w:gutter="0"/>
          <w:pgNumType w:start="14"/>
          <w:cols w:space="720"/>
        </w:sectPr>
      </w:pPr>
    </w:p>
    <w:p w:rsidR="00B82DFE" w:rsidRDefault="00272CCB">
      <w:pPr>
        <w:pStyle w:val="BodyText"/>
        <w:spacing w:before="79" w:line="259" w:lineRule="auto"/>
        <w:ind w:left="260" w:right="511"/>
        <w:jc w:val="both"/>
      </w:pPr>
      <w:r>
        <w:t>give</w:t>
      </w:r>
      <w:r>
        <w:rPr>
          <w:spacing w:val="-8"/>
        </w:rPr>
        <w:t xml:space="preserve"> </w:t>
      </w:r>
      <w:r>
        <w:t>at</w:t>
      </w:r>
      <w:r>
        <w:rPr>
          <w:spacing w:val="-9"/>
        </w:rPr>
        <w:t xml:space="preserve"> </w:t>
      </w:r>
      <w:r>
        <w:t>least</w:t>
      </w:r>
      <w:r>
        <w:rPr>
          <w:spacing w:val="-11"/>
        </w:rPr>
        <w:t xml:space="preserve"> </w:t>
      </w:r>
      <w:r>
        <w:t>two</w:t>
      </w:r>
      <w:r>
        <w:rPr>
          <w:spacing w:val="-9"/>
        </w:rPr>
        <w:t xml:space="preserve"> </w:t>
      </w:r>
      <w:r>
        <w:t>days’</w:t>
      </w:r>
      <w:r>
        <w:rPr>
          <w:spacing w:val="-10"/>
        </w:rPr>
        <w:t xml:space="preserve"> </w:t>
      </w:r>
      <w:r>
        <w:t>notice</w:t>
      </w:r>
      <w:r>
        <w:rPr>
          <w:spacing w:val="-10"/>
        </w:rPr>
        <w:t xml:space="preserve"> </w:t>
      </w:r>
      <w:r>
        <w:t>that</w:t>
      </w:r>
      <w:r>
        <w:rPr>
          <w:spacing w:val="-6"/>
        </w:rPr>
        <w:t xml:space="preserve"> </w:t>
      </w:r>
      <w:r>
        <w:t>it</w:t>
      </w:r>
      <w:r>
        <w:rPr>
          <w:spacing w:val="-11"/>
        </w:rPr>
        <w:t xml:space="preserve"> </w:t>
      </w:r>
      <w:r>
        <w:t>plans</w:t>
      </w:r>
      <w:r>
        <w:rPr>
          <w:spacing w:val="-9"/>
        </w:rPr>
        <w:t xml:space="preserve"> </w:t>
      </w:r>
      <w:r>
        <w:t>to</w:t>
      </w:r>
      <w:r>
        <w:rPr>
          <w:spacing w:val="-9"/>
        </w:rPr>
        <w:t xml:space="preserve"> </w:t>
      </w:r>
      <w:r>
        <w:t>remove</w:t>
      </w:r>
      <w:r>
        <w:rPr>
          <w:spacing w:val="-8"/>
        </w:rPr>
        <w:t xml:space="preserve"> </w:t>
      </w:r>
      <w:r>
        <w:t>or</w:t>
      </w:r>
      <w:r>
        <w:rPr>
          <w:spacing w:val="-12"/>
        </w:rPr>
        <w:t xml:space="preserve"> </w:t>
      </w:r>
      <w:r>
        <w:t>obliterate</w:t>
      </w:r>
      <w:r>
        <w:rPr>
          <w:spacing w:val="-10"/>
        </w:rPr>
        <w:t xml:space="preserve"> </w:t>
      </w:r>
      <w:r>
        <w:t>the</w:t>
      </w:r>
      <w:r>
        <w:rPr>
          <w:spacing w:val="-11"/>
        </w:rPr>
        <w:t xml:space="preserve"> </w:t>
      </w:r>
      <w:r>
        <w:t>poster</w:t>
      </w:r>
      <w:r>
        <w:rPr>
          <w:spacing w:val="-8"/>
        </w:rPr>
        <w:t xml:space="preserve"> </w:t>
      </w:r>
      <w:r>
        <w:t>or</w:t>
      </w:r>
      <w:r>
        <w:rPr>
          <w:spacing w:val="-10"/>
        </w:rPr>
        <w:t xml:space="preserve"> </w:t>
      </w:r>
      <w:r>
        <w:t>placard. In</w:t>
      </w:r>
      <w:r>
        <w:rPr>
          <w:spacing w:val="-4"/>
        </w:rPr>
        <w:t xml:space="preserve"> </w:t>
      </w:r>
      <w:r>
        <w:t>the</w:t>
      </w:r>
      <w:r>
        <w:rPr>
          <w:spacing w:val="-6"/>
        </w:rPr>
        <w:t xml:space="preserve"> </w:t>
      </w:r>
      <w:r>
        <w:t>first</w:t>
      </w:r>
      <w:r>
        <w:rPr>
          <w:spacing w:val="-4"/>
        </w:rPr>
        <w:t xml:space="preserve"> </w:t>
      </w:r>
      <w:r>
        <w:t>instance,</w:t>
      </w:r>
      <w:r>
        <w:rPr>
          <w:spacing w:val="-4"/>
        </w:rPr>
        <w:t xml:space="preserve"> </w:t>
      </w:r>
      <w:r>
        <w:t>the</w:t>
      </w:r>
      <w:r>
        <w:rPr>
          <w:spacing w:val="-5"/>
        </w:rPr>
        <w:t xml:space="preserve"> </w:t>
      </w:r>
      <w:r>
        <w:t>costs</w:t>
      </w:r>
      <w:r>
        <w:rPr>
          <w:spacing w:val="-6"/>
        </w:rPr>
        <w:t xml:space="preserve"> </w:t>
      </w:r>
      <w:r>
        <w:t>of</w:t>
      </w:r>
      <w:r>
        <w:rPr>
          <w:spacing w:val="-2"/>
        </w:rPr>
        <w:t xml:space="preserve"> </w:t>
      </w:r>
      <w:r>
        <w:t>removal</w:t>
      </w:r>
      <w:r>
        <w:rPr>
          <w:spacing w:val="-5"/>
        </w:rPr>
        <w:t xml:space="preserve"> </w:t>
      </w:r>
      <w:r>
        <w:t>are</w:t>
      </w:r>
      <w:r>
        <w:rPr>
          <w:spacing w:val="-8"/>
        </w:rPr>
        <w:t xml:space="preserve"> </w:t>
      </w:r>
      <w:r>
        <w:t>recoverable</w:t>
      </w:r>
      <w:r>
        <w:rPr>
          <w:spacing w:val="-6"/>
        </w:rPr>
        <w:t xml:space="preserve"> </w:t>
      </w:r>
      <w:r>
        <w:t>from</w:t>
      </w:r>
      <w:r>
        <w:rPr>
          <w:spacing w:val="-3"/>
        </w:rPr>
        <w:t xml:space="preserve"> </w:t>
      </w:r>
      <w:r>
        <w:t>the</w:t>
      </w:r>
      <w:r>
        <w:rPr>
          <w:spacing w:val="-4"/>
        </w:rPr>
        <w:t xml:space="preserve"> </w:t>
      </w:r>
      <w:r>
        <w:t>person</w:t>
      </w:r>
      <w:r>
        <w:rPr>
          <w:spacing w:val="-4"/>
        </w:rPr>
        <w:t xml:space="preserve"> </w:t>
      </w:r>
      <w:r>
        <w:t>identified</w:t>
      </w:r>
      <w:r>
        <w:rPr>
          <w:spacing w:val="-4"/>
        </w:rPr>
        <w:t xml:space="preserve"> </w:t>
      </w:r>
      <w:r>
        <w:t>in the</w:t>
      </w:r>
      <w:r>
        <w:rPr>
          <w:spacing w:val="-10"/>
        </w:rPr>
        <w:t xml:space="preserve"> </w:t>
      </w:r>
      <w:r>
        <w:t>poster</w:t>
      </w:r>
      <w:r>
        <w:rPr>
          <w:spacing w:val="-10"/>
        </w:rPr>
        <w:t xml:space="preserve"> </w:t>
      </w:r>
      <w:r>
        <w:t>or</w:t>
      </w:r>
      <w:r>
        <w:rPr>
          <w:spacing w:val="-10"/>
        </w:rPr>
        <w:t xml:space="preserve"> </w:t>
      </w:r>
      <w:r>
        <w:t>placard</w:t>
      </w:r>
      <w:r>
        <w:rPr>
          <w:spacing w:val="-9"/>
        </w:rPr>
        <w:t xml:space="preserve"> </w:t>
      </w:r>
      <w:r>
        <w:t>as</w:t>
      </w:r>
      <w:r>
        <w:rPr>
          <w:spacing w:val="-9"/>
        </w:rPr>
        <w:t xml:space="preserve"> </w:t>
      </w:r>
      <w:r>
        <w:t>having</w:t>
      </w:r>
      <w:r>
        <w:rPr>
          <w:spacing w:val="-10"/>
        </w:rPr>
        <w:t xml:space="preserve"> </w:t>
      </w:r>
      <w:r>
        <w:t>displayed</w:t>
      </w:r>
      <w:r>
        <w:rPr>
          <w:spacing w:val="-9"/>
        </w:rPr>
        <w:t xml:space="preserve"> </w:t>
      </w:r>
      <w:r>
        <w:t>it,</w:t>
      </w:r>
      <w:r>
        <w:rPr>
          <w:spacing w:val="-9"/>
        </w:rPr>
        <w:t xml:space="preserve"> </w:t>
      </w:r>
      <w:r>
        <w:t>or</w:t>
      </w:r>
      <w:r>
        <w:rPr>
          <w:spacing w:val="-10"/>
        </w:rPr>
        <w:t xml:space="preserve"> </w:t>
      </w:r>
      <w:r>
        <w:t>having</w:t>
      </w:r>
      <w:r>
        <w:rPr>
          <w:spacing w:val="-10"/>
        </w:rPr>
        <w:t xml:space="preserve"> </w:t>
      </w:r>
      <w:r>
        <w:t>caused</w:t>
      </w:r>
      <w:r>
        <w:rPr>
          <w:spacing w:val="-10"/>
        </w:rPr>
        <w:t xml:space="preserve"> </w:t>
      </w:r>
      <w:r>
        <w:t>it</w:t>
      </w:r>
      <w:r>
        <w:rPr>
          <w:spacing w:val="-9"/>
        </w:rPr>
        <w:t xml:space="preserve"> </w:t>
      </w:r>
      <w:r>
        <w:t>to</w:t>
      </w:r>
      <w:r>
        <w:rPr>
          <w:spacing w:val="-8"/>
        </w:rPr>
        <w:t xml:space="preserve"> </w:t>
      </w:r>
      <w:r>
        <w:t>be</w:t>
      </w:r>
      <w:r>
        <w:rPr>
          <w:spacing w:val="-11"/>
        </w:rPr>
        <w:t xml:space="preserve"> </w:t>
      </w:r>
      <w:r>
        <w:t>displayed.</w:t>
      </w:r>
      <w:r>
        <w:rPr>
          <w:spacing w:val="-9"/>
        </w:rPr>
        <w:t xml:space="preserve"> </w:t>
      </w:r>
      <w:r>
        <w:t>In</w:t>
      </w:r>
      <w:r>
        <w:rPr>
          <w:spacing w:val="-8"/>
        </w:rPr>
        <w:t xml:space="preserve"> </w:t>
      </w:r>
      <w:r>
        <w:t>the event that this person cannot be identified, DBC will seek to recover the costs of removal from the beneficiaries (including company directors) and the owners of surfaces that are the subject of the</w:t>
      </w:r>
      <w:r>
        <w:rPr>
          <w:spacing w:val="-5"/>
        </w:rPr>
        <w:t xml:space="preserve"> </w:t>
      </w:r>
      <w:r>
        <w:t>fly-posting.</w:t>
      </w:r>
    </w:p>
    <w:p w:rsidR="00B82DFE" w:rsidRDefault="00B82DFE">
      <w:pPr>
        <w:pStyle w:val="BodyText"/>
        <w:spacing w:before="10"/>
        <w:rPr>
          <w:sz w:val="25"/>
        </w:rPr>
      </w:pPr>
    </w:p>
    <w:p w:rsidR="00B82DFE" w:rsidRDefault="00272CCB">
      <w:pPr>
        <w:pStyle w:val="BodyText"/>
        <w:spacing w:before="1" w:line="259" w:lineRule="auto"/>
        <w:ind w:left="260" w:right="517"/>
        <w:jc w:val="both"/>
      </w:pPr>
      <w:r>
        <w:t>DBC need not give notice where the placard or poster does not give the address of the person displaying it and it does not know that address and is unable to ascertain the relevant address after making reasonable inquiry.</w:t>
      </w:r>
    </w:p>
    <w:p w:rsidR="00B82DFE" w:rsidRDefault="00B82DFE">
      <w:pPr>
        <w:pStyle w:val="BodyText"/>
        <w:spacing w:before="8"/>
        <w:rPr>
          <w:sz w:val="25"/>
        </w:rPr>
      </w:pPr>
    </w:p>
    <w:p w:rsidR="00B82DFE" w:rsidRDefault="00272CCB">
      <w:pPr>
        <w:pStyle w:val="BodyText"/>
        <w:spacing w:line="259" w:lineRule="auto"/>
        <w:ind w:left="260" w:right="513"/>
        <w:jc w:val="both"/>
      </w:pPr>
      <w:r>
        <w:t>In relation to persistent problems with unauthorised fly-posting, DBC may serve an ‘action notice’</w:t>
      </w:r>
      <w:r>
        <w:rPr>
          <w:position w:val="8"/>
          <w:sz w:val="16"/>
        </w:rPr>
        <w:t xml:space="preserve">21 </w:t>
      </w:r>
      <w:r>
        <w:t>on the owner or occupier of the land where the surface is situated if they are known or can be discovered. If this is not possible after reasonable enquiry, DBC may fix the notice to the surface. The ‘action notice’ will require the owner or occupier to take specified measures (provided these are reasonable) to prevent or reduce</w:t>
      </w:r>
      <w:r>
        <w:rPr>
          <w:spacing w:val="-5"/>
        </w:rPr>
        <w:t xml:space="preserve"> </w:t>
      </w:r>
      <w:r>
        <w:t>the</w:t>
      </w:r>
      <w:r>
        <w:rPr>
          <w:spacing w:val="-6"/>
        </w:rPr>
        <w:t xml:space="preserve"> </w:t>
      </w:r>
      <w:r>
        <w:t>frequency</w:t>
      </w:r>
      <w:r>
        <w:rPr>
          <w:spacing w:val="-8"/>
        </w:rPr>
        <w:t xml:space="preserve"> </w:t>
      </w:r>
      <w:r>
        <w:t>of</w:t>
      </w:r>
      <w:r>
        <w:rPr>
          <w:spacing w:val="-2"/>
        </w:rPr>
        <w:t xml:space="preserve"> </w:t>
      </w:r>
      <w:r>
        <w:t>the</w:t>
      </w:r>
      <w:r>
        <w:rPr>
          <w:spacing w:val="-5"/>
        </w:rPr>
        <w:t xml:space="preserve"> </w:t>
      </w:r>
      <w:r>
        <w:t>unauthorised</w:t>
      </w:r>
      <w:r>
        <w:rPr>
          <w:spacing w:val="-2"/>
        </w:rPr>
        <w:t xml:space="preserve"> </w:t>
      </w:r>
      <w:r>
        <w:t>fly-posting</w:t>
      </w:r>
      <w:r>
        <w:rPr>
          <w:spacing w:val="-5"/>
        </w:rPr>
        <w:t xml:space="preserve"> </w:t>
      </w:r>
      <w:r>
        <w:t>on</w:t>
      </w:r>
      <w:r>
        <w:rPr>
          <w:spacing w:val="-5"/>
        </w:rPr>
        <w:t xml:space="preserve"> </w:t>
      </w:r>
      <w:r>
        <w:t>the</w:t>
      </w:r>
      <w:r>
        <w:rPr>
          <w:spacing w:val="-4"/>
        </w:rPr>
        <w:t xml:space="preserve"> </w:t>
      </w:r>
      <w:r>
        <w:t>surface</w:t>
      </w:r>
      <w:r>
        <w:rPr>
          <w:spacing w:val="-5"/>
        </w:rPr>
        <w:t xml:space="preserve"> </w:t>
      </w:r>
      <w:r>
        <w:t>concerned. In</w:t>
      </w:r>
      <w:r>
        <w:rPr>
          <w:spacing w:val="-5"/>
        </w:rPr>
        <w:t xml:space="preserve"> </w:t>
      </w:r>
      <w:r>
        <w:t>the event that remedial action is not taken, DBC may take the specified action itself and recover</w:t>
      </w:r>
      <w:r>
        <w:rPr>
          <w:spacing w:val="-21"/>
        </w:rPr>
        <w:t xml:space="preserve"> </w:t>
      </w:r>
      <w:r>
        <w:t>expenses</w:t>
      </w:r>
      <w:r>
        <w:rPr>
          <w:spacing w:val="-20"/>
        </w:rPr>
        <w:t xml:space="preserve"> </w:t>
      </w:r>
      <w:r>
        <w:t>reasonably</w:t>
      </w:r>
      <w:r>
        <w:rPr>
          <w:spacing w:val="-24"/>
        </w:rPr>
        <w:t xml:space="preserve"> </w:t>
      </w:r>
      <w:r>
        <w:t>incurred</w:t>
      </w:r>
      <w:r>
        <w:rPr>
          <w:spacing w:val="-19"/>
        </w:rPr>
        <w:t xml:space="preserve"> </w:t>
      </w:r>
      <w:r>
        <w:t>from</w:t>
      </w:r>
      <w:r>
        <w:rPr>
          <w:spacing w:val="-21"/>
        </w:rPr>
        <w:t xml:space="preserve"> </w:t>
      </w:r>
      <w:r>
        <w:t>the</w:t>
      </w:r>
      <w:r>
        <w:rPr>
          <w:spacing w:val="-20"/>
        </w:rPr>
        <w:t xml:space="preserve"> </w:t>
      </w:r>
      <w:r>
        <w:t>owner</w:t>
      </w:r>
      <w:r>
        <w:rPr>
          <w:spacing w:val="-20"/>
        </w:rPr>
        <w:t xml:space="preserve"> </w:t>
      </w:r>
      <w:r>
        <w:t>or</w:t>
      </w:r>
      <w:r>
        <w:rPr>
          <w:spacing w:val="-21"/>
        </w:rPr>
        <w:t xml:space="preserve"> </w:t>
      </w:r>
      <w:r>
        <w:t>occupier.</w:t>
      </w:r>
      <w:r>
        <w:rPr>
          <w:spacing w:val="-14"/>
        </w:rPr>
        <w:t xml:space="preserve"> </w:t>
      </w:r>
      <w:r>
        <w:t>Expenditure</w:t>
      </w:r>
      <w:r>
        <w:rPr>
          <w:spacing w:val="-20"/>
        </w:rPr>
        <w:t xml:space="preserve"> </w:t>
      </w:r>
      <w:r>
        <w:t>cannot be recovered if the surface is on, within the curtilage of, or forms part of the curtilage boundary of, a dwelling house or forms part of a</w:t>
      </w:r>
      <w:r>
        <w:rPr>
          <w:spacing w:val="-16"/>
        </w:rPr>
        <w:t xml:space="preserve"> </w:t>
      </w:r>
      <w:r>
        <w:t>flat.</w:t>
      </w:r>
    </w:p>
    <w:p w:rsidR="00B82DFE" w:rsidRDefault="00B82DFE">
      <w:pPr>
        <w:pStyle w:val="BodyText"/>
        <w:spacing w:before="4"/>
        <w:rPr>
          <w:sz w:val="25"/>
        </w:rPr>
      </w:pPr>
    </w:p>
    <w:p w:rsidR="00B82DFE" w:rsidRDefault="00272CCB">
      <w:pPr>
        <w:pStyle w:val="BodyText"/>
        <w:spacing w:line="259" w:lineRule="auto"/>
        <w:ind w:left="260" w:right="523"/>
        <w:jc w:val="both"/>
      </w:pPr>
      <w:r>
        <w:t>No compensation may be recovered from an owner or occupier where damage to chattels and land was reasonably caused by DBC in carrying out the remedial action.</w:t>
      </w:r>
    </w:p>
    <w:p w:rsidR="00B82DFE" w:rsidRDefault="00B82DFE">
      <w:pPr>
        <w:pStyle w:val="BodyText"/>
        <w:spacing w:before="9"/>
        <w:rPr>
          <w:sz w:val="25"/>
        </w:rPr>
      </w:pPr>
    </w:p>
    <w:p w:rsidR="00B82DFE" w:rsidRDefault="00272CCB">
      <w:pPr>
        <w:pStyle w:val="BodyText"/>
        <w:spacing w:line="259" w:lineRule="auto"/>
        <w:ind w:left="260" w:right="514"/>
        <w:jc w:val="both"/>
      </w:pPr>
      <w:r>
        <w:t>A Community Protection Notice (CPN) under Section 43 of the Anti-social Behaviour, Crime and Policing Act 2014, may be served on statutory undertakers and others responsible for street furniture and ‘relevant surfaces’, requiring the removal of fly- posters,</w:t>
      </w:r>
      <w:r>
        <w:rPr>
          <w:spacing w:val="-9"/>
        </w:rPr>
        <w:t xml:space="preserve"> </w:t>
      </w:r>
      <w:r>
        <w:t>and</w:t>
      </w:r>
      <w:r>
        <w:rPr>
          <w:spacing w:val="-8"/>
        </w:rPr>
        <w:t xml:space="preserve"> </w:t>
      </w:r>
      <w:r>
        <w:t>where</w:t>
      </w:r>
      <w:r>
        <w:rPr>
          <w:spacing w:val="-8"/>
        </w:rPr>
        <w:t xml:space="preserve"> </w:t>
      </w:r>
      <w:r>
        <w:t>street</w:t>
      </w:r>
      <w:r>
        <w:rPr>
          <w:spacing w:val="-10"/>
        </w:rPr>
        <w:t xml:space="preserve"> </w:t>
      </w:r>
      <w:r>
        <w:t>furniture</w:t>
      </w:r>
      <w:r>
        <w:rPr>
          <w:spacing w:val="-8"/>
        </w:rPr>
        <w:t xml:space="preserve"> </w:t>
      </w:r>
      <w:r>
        <w:t>and</w:t>
      </w:r>
      <w:r>
        <w:rPr>
          <w:spacing w:val="-9"/>
        </w:rPr>
        <w:t xml:space="preserve"> </w:t>
      </w:r>
      <w:r>
        <w:t>relevant</w:t>
      </w:r>
      <w:r>
        <w:rPr>
          <w:spacing w:val="-8"/>
        </w:rPr>
        <w:t xml:space="preserve"> </w:t>
      </w:r>
      <w:r>
        <w:t>surfaces</w:t>
      </w:r>
      <w:r>
        <w:rPr>
          <w:spacing w:val="-8"/>
        </w:rPr>
        <w:t xml:space="preserve"> </w:t>
      </w:r>
      <w:r>
        <w:t>are</w:t>
      </w:r>
      <w:r>
        <w:rPr>
          <w:spacing w:val="-8"/>
        </w:rPr>
        <w:t xml:space="preserve"> </w:t>
      </w:r>
      <w:r>
        <w:t>defaced</w:t>
      </w:r>
      <w:r>
        <w:rPr>
          <w:spacing w:val="-8"/>
        </w:rPr>
        <w:t xml:space="preserve"> </w:t>
      </w:r>
      <w:r>
        <w:t>by</w:t>
      </w:r>
      <w:r>
        <w:rPr>
          <w:spacing w:val="-11"/>
        </w:rPr>
        <w:t xml:space="preserve"> </w:t>
      </w:r>
      <w:r>
        <w:t>fly-posters</w:t>
      </w:r>
      <w:r>
        <w:rPr>
          <w:spacing w:val="-10"/>
        </w:rPr>
        <w:t xml:space="preserve"> </w:t>
      </w:r>
      <w:r>
        <w:t>in a manner that is detrimental to the amenity of the area or is offensive. If a CPN is not complied with, DBC can remove fly-posters and reclaim the costs of doing</w:t>
      </w:r>
      <w:r>
        <w:rPr>
          <w:spacing w:val="-13"/>
        </w:rPr>
        <w:t xml:space="preserve"> </w:t>
      </w:r>
      <w:r>
        <w:t>so.</w:t>
      </w:r>
    </w:p>
    <w:p w:rsidR="00B82DFE" w:rsidRDefault="00B82DFE">
      <w:pPr>
        <w:pStyle w:val="BodyText"/>
        <w:spacing w:before="10"/>
        <w:rPr>
          <w:sz w:val="25"/>
        </w:rPr>
      </w:pPr>
    </w:p>
    <w:p w:rsidR="00B82DFE" w:rsidRDefault="00272CCB">
      <w:pPr>
        <w:pStyle w:val="BodyText"/>
        <w:spacing w:line="259" w:lineRule="auto"/>
        <w:ind w:left="260" w:right="516"/>
        <w:jc w:val="both"/>
      </w:pPr>
      <w:r>
        <w:t>It should not be presumed that DBC will automatically permit or disregard the illegal advertising of community events, charity events, travelling fairs or travelling circuses and reserves the right at all times to exercise its powers to prevent fly-posting where it deems it appropriate to do so. In all cases, advertisements should not be displayed without</w:t>
      </w:r>
      <w:r>
        <w:rPr>
          <w:spacing w:val="-13"/>
        </w:rPr>
        <w:t xml:space="preserve"> </w:t>
      </w:r>
      <w:r>
        <w:t>the</w:t>
      </w:r>
      <w:r>
        <w:rPr>
          <w:spacing w:val="-14"/>
        </w:rPr>
        <w:t xml:space="preserve"> </w:t>
      </w:r>
      <w:r>
        <w:t>permission</w:t>
      </w:r>
      <w:r>
        <w:rPr>
          <w:spacing w:val="-14"/>
        </w:rPr>
        <w:t xml:space="preserve"> </w:t>
      </w:r>
      <w:r>
        <w:t>of</w:t>
      </w:r>
      <w:r>
        <w:rPr>
          <w:spacing w:val="-10"/>
        </w:rPr>
        <w:t xml:space="preserve"> </w:t>
      </w:r>
      <w:r>
        <w:t>the</w:t>
      </w:r>
      <w:r>
        <w:rPr>
          <w:spacing w:val="-14"/>
        </w:rPr>
        <w:t xml:space="preserve"> </w:t>
      </w:r>
      <w:r>
        <w:t>landowner</w:t>
      </w:r>
      <w:r>
        <w:rPr>
          <w:position w:val="8"/>
          <w:sz w:val="16"/>
        </w:rPr>
        <w:t>22</w:t>
      </w:r>
      <w:r>
        <w:rPr>
          <w:spacing w:val="9"/>
          <w:position w:val="8"/>
          <w:sz w:val="16"/>
        </w:rPr>
        <w:t xml:space="preserve"> </w:t>
      </w:r>
      <w:r>
        <w:t>and,</w:t>
      </w:r>
      <w:r>
        <w:rPr>
          <w:spacing w:val="-17"/>
        </w:rPr>
        <w:t xml:space="preserve"> </w:t>
      </w:r>
      <w:r>
        <w:t>where</w:t>
      </w:r>
      <w:r>
        <w:rPr>
          <w:spacing w:val="-11"/>
        </w:rPr>
        <w:t xml:space="preserve"> </w:t>
      </w:r>
      <w:r>
        <w:t>relevant,</w:t>
      </w:r>
      <w:r>
        <w:rPr>
          <w:spacing w:val="-12"/>
        </w:rPr>
        <w:t xml:space="preserve"> </w:t>
      </w:r>
      <w:r>
        <w:t>advertisement</w:t>
      </w:r>
      <w:r>
        <w:rPr>
          <w:spacing w:val="-14"/>
        </w:rPr>
        <w:t xml:space="preserve"> </w:t>
      </w:r>
      <w:r>
        <w:t>consent or deemed consent under the relevant 2007 Regulations has been</w:t>
      </w:r>
      <w:r>
        <w:rPr>
          <w:spacing w:val="-12"/>
        </w:rPr>
        <w:t xml:space="preserve"> </w:t>
      </w:r>
      <w:r>
        <w:t>obtained.</w:t>
      </w:r>
    </w:p>
    <w:p w:rsidR="00B82DFE" w:rsidRDefault="00B82DFE">
      <w:pPr>
        <w:pStyle w:val="BodyText"/>
        <w:spacing w:before="6"/>
        <w:rPr>
          <w:sz w:val="25"/>
        </w:rPr>
      </w:pPr>
    </w:p>
    <w:p w:rsidR="00B82DFE" w:rsidRDefault="00272CCB">
      <w:pPr>
        <w:pStyle w:val="BodyText"/>
        <w:spacing w:line="259" w:lineRule="auto"/>
        <w:ind w:left="260" w:right="520"/>
        <w:jc w:val="both"/>
      </w:pPr>
      <w:r>
        <w:t>There are rights of appeal to the Magistrates’ Court, against the notices served by DBC.</w:t>
      </w:r>
    </w:p>
    <w:p w:rsidR="00B82DFE" w:rsidRDefault="00B82DFE">
      <w:pPr>
        <w:pStyle w:val="BodyText"/>
        <w:spacing w:before="9"/>
        <w:rPr>
          <w:sz w:val="25"/>
        </w:rPr>
      </w:pPr>
    </w:p>
    <w:p w:rsidR="00B82DFE" w:rsidRDefault="00272CCB">
      <w:pPr>
        <w:pStyle w:val="BodyText"/>
        <w:ind w:left="260"/>
        <w:jc w:val="both"/>
      </w:pPr>
      <w:r>
        <w:t>Local authority planning powers will be exercised by Planning Enforcement.</w:t>
      </w:r>
    </w:p>
    <w:p w:rsidR="00B82DFE" w:rsidRDefault="00B82DFE">
      <w:pPr>
        <w:pStyle w:val="BodyText"/>
        <w:rPr>
          <w:sz w:val="20"/>
        </w:rPr>
      </w:pPr>
    </w:p>
    <w:p w:rsidR="00B82DFE" w:rsidRDefault="00B82DFE">
      <w:pPr>
        <w:pStyle w:val="BodyText"/>
        <w:rPr>
          <w:sz w:val="20"/>
        </w:rPr>
      </w:pPr>
    </w:p>
    <w:p w:rsidR="00B82DFE" w:rsidRDefault="00E40274">
      <w:pPr>
        <w:pStyle w:val="BodyText"/>
        <w:spacing w:before="5"/>
        <w:rPr>
          <w:sz w:val="11"/>
        </w:rPr>
      </w:pPr>
      <w:r>
        <w:rPr>
          <w:noProof/>
          <w:lang w:val="en-GB" w:eastAsia="en-GB"/>
        </w:rPr>
        <mc:AlternateContent>
          <mc:Choice Requires="wps">
            <w:drawing>
              <wp:anchor distT="0" distB="0" distL="0" distR="0" simplePos="0" relativeHeight="487591424" behindDoc="1" locked="0" layoutInCell="1" allowOverlap="1">
                <wp:simplePos x="0" y="0"/>
                <wp:positionH relativeFrom="page">
                  <wp:posOffset>914400</wp:posOffset>
                </wp:positionH>
                <wp:positionV relativeFrom="paragraph">
                  <wp:posOffset>108585</wp:posOffset>
                </wp:positionV>
                <wp:extent cx="1828800" cy="8890"/>
                <wp:effectExtent l="0" t="0" r="0" b="0"/>
                <wp:wrapTopAndBottom/>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0CFE1" id="Rectangle 5" o:spid="_x0000_s1026" style="position:absolute;margin-left:1in;margin-top:8.55pt;width:2in;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yVdgIAAPo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" fillcolor="black" stroked="f">
                <w10:wrap type="topAndBottom" anchorx="page"/>
              </v:rect>
            </w:pict>
          </mc:Fallback>
        </mc:AlternateContent>
      </w:r>
    </w:p>
    <w:p w:rsidR="00B82DFE" w:rsidRDefault="00272CCB">
      <w:pPr>
        <w:pStyle w:val="ListParagraph"/>
        <w:numPr>
          <w:ilvl w:val="0"/>
          <w:numId w:val="9"/>
        </w:numPr>
        <w:tabs>
          <w:tab w:val="left" w:pos="436"/>
        </w:tabs>
        <w:spacing w:before="70"/>
        <w:jc w:val="both"/>
        <w:rPr>
          <w:sz w:val="16"/>
        </w:rPr>
      </w:pPr>
      <w:r>
        <w:rPr>
          <w:sz w:val="16"/>
        </w:rPr>
        <w:t>Section 225 Town a and Country Planning Act</w:t>
      </w:r>
      <w:r>
        <w:rPr>
          <w:spacing w:val="-8"/>
          <w:sz w:val="16"/>
        </w:rPr>
        <w:t xml:space="preserve"> </w:t>
      </w:r>
      <w:r>
        <w:rPr>
          <w:sz w:val="16"/>
        </w:rPr>
        <w:t>1990</w:t>
      </w:r>
    </w:p>
    <w:p w:rsidR="00B82DFE" w:rsidRDefault="00272CCB">
      <w:pPr>
        <w:spacing w:before="17"/>
        <w:ind w:left="260"/>
        <w:jc w:val="both"/>
        <w:rPr>
          <w:sz w:val="16"/>
        </w:rPr>
      </w:pPr>
      <w:r>
        <w:rPr>
          <w:sz w:val="16"/>
          <w:vertAlign w:val="superscript"/>
        </w:rPr>
        <w:t>22</w:t>
      </w:r>
      <w:r>
        <w:rPr>
          <w:sz w:val="16"/>
        </w:rPr>
        <w:t xml:space="preserve"> The Town and Country Planning (Control of Advertisements)(England) Regulations 2007</w:t>
      </w:r>
    </w:p>
    <w:p w:rsidR="00B82DFE" w:rsidRDefault="00B82DFE">
      <w:pPr>
        <w:jc w:val="both"/>
        <w:rPr>
          <w:sz w:val="16"/>
        </w:rPr>
        <w:sectPr w:rsidR="00B82DFE">
          <w:pgSz w:w="11910" w:h="16840"/>
          <w:pgMar w:top="1340" w:right="920" w:bottom="1200" w:left="1180" w:header="0" w:footer="1000" w:gutter="0"/>
          <w:cols w:space="720"/>
        </w:sectPr>
      </w:pPr>
    </w:p>
    <w:p w:rsidR="00B82DFE" w:rsidRDefault="00272CCB">
      <w:pPr>
        <w:pStyle w:val="BodyText"/>
        <w:spacing w:before="79" w:line="259" w:lineRule="auto"/>
        <w:ind w:left="260" w:right="514"/>
        <w:jc w:val="both"/>
      </w:pPr>
      <w:r>
        <w:rPr>
          <w:b/>
        </w:rPr>
        <w:t xml:space="preserve">Highways: </w:t>
      </w:r>
      <w:r>
        <w:t>Under Section 132 of the Highways Act 1980, it is an offence for any person</w:t>
      </w:r>
      <w:r>
        <w:rPr>
          <w:spacing w:val="-10"/>
        </w:rPr>
        <w:t xml:space="preserve"> </w:t>
      </w:r>
      <w:r>
        <w:t>to</w:t>
      </w:r>
      <w:r>
        <w:rPr>
          <w:spacing w:val="-10"/>
        </w:rPr>
        <w:t xml:space="preserve"> </w:t>
      </w:r>
      <w:r>
        <w:t>paint,</w:t>
      </w:r>
      <w:r>
        <w:rPr>
          <w:spacing w:val="-11"/>
        </w:rPr>
        <w:t xml:space="preserve"> </w:t>
      </w:r>
      <w:r>
        <w:t>or</w:t>
      </w:r>
      <w:r>
        <w:rPr>
          <w:spacing w:val="-11"/>
        </w:rPr>
        <w:t xml:space="preserve"> </w:t>
      </w:r>
      <w:r>
        <w:t>in</w:t>
      </w:r>
      <w:r>
        <w:rPr>
          <w:spacing w:val="-11"/>
        </w:rPr>
        <w:t xml:space="preserve"> </w:t>
      </w:r>
      <w:r>
        <w:t>any</w:t>
      </w:r>
      <w:r>
        <w:rPr>
          <w:spacing w:val="-12"/>
        </w:rPr>
        <w:t xml:space="preserve"> </w:t>
      </w:r>
      <w:r>
        <w:t>way</w:t>
      </w:r>
      <w:r>
        <w:rPr>
          <w:spacing w:val="-11"/>
        </w:rPr>
        <w:t xml:space="preserve"> </w:t>
      </w:r>
      <w:r>
        <w:t>inscribe</w:t>
      </w:r>
      <w:r>
        <w:rPr>
          <w:spacing w:val="-9"/>
        </w:rPr>
        <w:t xml:space="preserve"> </w:t>
      </w:r>
      <w:r>
        <w:t>or</w:t>
      </w:r>
      <w:r>
        <w:rPr>
          <w:spacing w:val="-12"/>
        </w:rPr>
        <w:t xml:space="preserve"> </w:t>
      </w:r>
      <w:r>
        <w:t>affix</w:t>
      </w:r>
      <w:r>
        <w:rPr>
          <w:spacing w:val="-14"/>
        </w:rPr>
        <w:t xml:space="preserve"> </w:t>
      </w:r>
      <w:r>
        <w:t>any</w:t>
      </w:r>
      <w:r>
        <w:rPr>
          <w:spacing w:val="-12"/>
        </w:rPr>
        <w:t xml:space="preserve"> </w:t>
      </w:r>
      <w:r>
        <w:t>picture,</w:t>
      </w:r>
      <w:r>
        <w:rPr>
          <w:spacing w:val="-10"/>
        </w:rPr>
        <w:t xml:space="preserve"> </w:t>
      </w:r>
      <w:r>
        <w:t>letter,</w:t>
      </w:r>
      <w:r>
        <w:rPr>
          <w:spacing w:val="-12"/>
        </w:rPr>
        <w:t xml:space="preserve"> </w:t>
      </w:r>
      <w:r>
        <w:t>or</w:t>
      </w:r>
      <w:r>
        <w:rPr>
          <w:spacing w:val="-10"/>
        </w:rPr>
        <w:t xml:space="preserve"> </w:t>
      </w:r>
      <w:r>
        <w:t>sign</w:t>
      </w:r>
      <w:r>
        <w:rPr>
          <w:spacing w:val="-8"/>
        </w:rPr>
        <w:t xml:space="preserve"> </w:t>
      </w:r>
      <w:r>
        <w:t>on</w:t>
      </w:r>
      <w:r>
        <w:rPr>
          <w:spacing w:val="-11"/>
        </w:rPr>
        <w:t xml:space="preserve"> </w:t>
      </w:r>
      <w:r>
        <w:t>the</w:t>
      </w:r>
      <w:r>
        <w:rPr>
          <w:spacing w:val="-9"/>
        </w:rPr>
        <w:t xml:space="preserve"> </w:t>
      </w:r>
      <w:r>
        <w:t>surface of</w:t>
      </w:r>
      <w:r>
        <w:rPr>
          <w:spacing w:val="-7"/>
        </w:rPr>
        <w:t xml:space="preserve"> </w:t>
      </w:r>
      <w:r>
        <w:t>a</w:t>
      </w:r>
      <w:r>
        <w:rPr>
          <w:spacing w:val="-11"/>
        </w:rPr>
        <w:t xml:space="preserve"> </w:t>
      </w:r>
      <w:r>
        <w:t>highway,</w:t>
      </w:r>
      <w:r>
        <w:rPr>
          <w:spacing w:val="-9"/>
        </w:rPr>
        <w:t xml:space="preserve"> </w:t>
      </w:r>
      <w:r>
        <w:t>any</w:t>
      </w:r>
      <w:r>
        <w:rPr>
          <w:spacing w:val="-12"/>
        </w:rPr>
        <w:t xml:space="preserve"> </w:t>
      </w:r>
      <w:r>
        <w:t>tree,</w:t>
      </w:r>
      <w:r>
        <w:rPr>
          <w:spacing w:val="-11"/>
        </w:rPr>
        <w:t xml:space="preserve"> </w:t>
      </w:r>
      <w:r>
        <w:t>or</w:t>
      </w:r>
      <w:r>
        <w:rPr>
          <w:spacing w:val="-10"/>
        </w:rPr>
        <w:t xml:space="preserve"> </w:t>
      </w:r>
      <w:r>
        <w:t>structure</w:t>
      </w:r>
      <w:r>
        <w:rPr>
          <w:spacing w:val="-11"/>
        </w:rPr>
        <w:t xml:space="preserve"> </w:t>
      </w:r>
      <w:r>
        <w:t>without</w:t>
      </w:r>
      <w:r>
        <w:rPr>
          <w:spacing w:val="-9"/>
        </w:rPr>
        <w:t xml:space="preserve"> </w:t>
      </w:r>
      <w:r>
        <w:t>the</w:t>
      </w:r>
      <w:r>
        <w:rPr>
          <w:spacing w:val="-11"/>
        </w:rPr>
        <w:t xml:space="preserve"> </w:t>
      </w:r>
      <w:r>
        <w:t>consent</w:t>
      </w:r>
      <w:r>
        <w:rPr>
          <w:spacing w:val="-11"/>
        </w:rPr>
        <w:t xml:space="preserve"> </w:t>
      </w:r>
      <w:r>
        <w:t>of</w:t>
      </w:r>
      <w:r>
        <w:rPr>
          <w:spacing w:val="-4"/>
        </w:rPr>
        <w:t xml:space="preserve"> </w:t>
      </w:r>
      <w:r>
        <w:t>Kent</w:t>
      </w:r>
      <w:r>
        <w:rPr>
          <w:spacing w:val="-9"/>
        </w:rPr>
        <w:t xml:space="preserve"> </w:t>
      </w:r>
      <w:r>
        <w:t>County</w:t>
      </w:r>
      <w:r>
        <w:rPr>
          <w:spacing w:val="-12"/>
        </w:rPr>
        <w:t xml:space="preserve"> </w:t>
      </w:r>
      <w:r>
        <w:t>Council,</w:t>
      </w:r>
      <w:r>
        <w:rPr>
          <w:spacing w:val="-9"/>
        </w:rPr>
        <w:t xml:space="preserve"> </w:t>
      </w:r>
      <w:r>
        <w:t>as</w:t>
      </w:r>
      <w:r>
        <w:rPr>
          <w:spacing w:val="-8"/>
        </w:rPr>
        <w:t xml:space="preserve"> </w:t>
      </w:r>
      <w:r>
        <w:t>the highway authority. Kent County Council is the enforcing</w:t>
      </w:r>
      <w:r>
        <w:rPr>
          <w:spacing w:val="-13"/>
        </w:rPr>
        <w:t xml:space="preserve"> </w:t>
      </w:r>
      <w:r>
        <w:t>authority.</w:t>
      </w:r>
    </w:p>
    <w:p w:rsidR="00B82DFE" w:rsidRDefault="00B82DFE">
      <w:pPr>
        <w:pStyle w:val="BodyText"/>
        <w:spacing w:before="9"/>
        <w:rPr>
          <w:sz w:val="25"/>
        </w:rPr>
      </w:pPr>
    </w:p>
    <w:p w:rsidR="00B82DFE" w:rsidRDefault="00272CCB">
      <w:pPr>
        <w:pStyle w:val="Heading2"/>
        <w:numPr>
          <w:ilvl w:val="0"/>
          <w:numId w:val="13"/>
        </w:numPr>
        <w:tabs>
          <w:tab w:val="left" w:pos="980"/>
          <w:tab w:val="left" w:pos="981"/>
        </w:tabs>
        <w:ind w:hanging="721"/>
      </w:pPr>
      <w:r>
        <w:t>Public Spaces Protection Orders</w:t>
      </w:r>
    </w:p>
    <w:p w:rsidR="00B82DFE" w:rsidRDefault="00272CCB">
      <w:pPr>
        <w:pStyle w:val="BodyText"/>
        <w:spacing w:before="183" w:line="259" w:lineRule="auto"/>
        <w:ind w:left="260" w:right="512"/>
        <w:jc w:val="both"/>
      </w:pPr>
      <w:r>
        <w:t>Public Spaces Protection Orders (PSPOs) are intended to deal with nuisance or anti- social behaviour in a particular area that is having a detrimental effect on the quality of life for those in the local community.</w:t>
      </w:r>
    </w:p>
    <w:p w:rsidR="00B82DFE" w:rsidRDefault="00272CCB">
      <w:pPr>
        <w:pStyle w:val="BodyText"/>
        <w:spacing w:before="159" w:line="259" w:lineRule="auto"/>
        <w:ind w:left="260" w:right="515"/>
        <w:jc w:val="both"/>
      </w:pPr>
      <w:r>
        <w:t>PSPOs impose conditions on the use of the area for example, banning congregating and loitering in groups and engaging in behaviour that is likely to cause harassment, alarm or distress between the hours of 8p.m and 6a.m. Monday to Sunday.</w:t>
      </w:r>
    </w:p>
    <w:p w:rsidR="00B82DFE" w:rsidRDefault="00272CCB">
      <w:pPr>
        <w:pStyle w:val="BodyText"/>
        <w:spacing w:before="160" w:line="259" w:lineRule="auto"/>
        <w:ind w:left="260" w:right="515"/>
        <w:jc w:val="both"/>
      </w:pPr>
      <w:r>
        <w:t>A</w:t>
      </w:r>
      <w:r>
        <w:rPr>
          <w:spacing w:val="-4"/>
        </w:rPr>
        <w:t xml:space="preserve"> </w:t>
      </w:r>
      <w:r>
        <w:t>breach</w:t>
      </w:r>
      <w:r>
        <w:rPr>
          <w:spacing w:val="-5"/>
        </w:rPr>
        <w:t xml:space="preserve"> </w:t>
      </w:r>
      <w:r>
        <w:t>of</w:t>
      </w:r>
      <w:r>
        <w:rPr>
          <w:spacing w:val="-2"/>
        </w:rPr>
        <w:t xml:space="preserve"> </w:t>
      </w:r>
      <w:r>
        <w:t>the</w:t>
      </w:r>
      <w:r>
        <w:rPr>
          <w:spacing w:val="-3"/>
        </w:rPr>
        <w:t xml:space="preserve"> </w:t>
      </w:r>
      <w:r>
        <w:t>PSPO</w:t>
      </w:r>
      <w:r>
        <w:rPr>
          <w:spacing w:val="-6"/>
        </w:rPr>
        <w:t xml:space="preserve"> </w:t>
      </w:r>
      <w:r>
        <w:t>is</w:t>
      </w:r>
      <w:r>
        <w:rPr>
          <w:spacing w:val="-4"/>
        </w:rPr>
        <w:t xml:space="preserve"> </w:t>
      </w:r>
      <w:r>
        <w:t>a</w:t>
      </w:r>
      <w:r>
        <w:rPr>
          <w:spacing w:val="-4"/>
        </w:rPr>
        <w:t xml:space="preserve"> </w:t>
      </w:r>
      <w:r>
        <w:t>criminal</w:t>
      </w:r>
      <w:r>
        <w:rPr>
          <w:spacing w:val="-4"/>
        </w:rPr>
        <w:t xml:space="preserve"> </w:t>
      </w:r>
      <w:r>
        <w:t>offence,</w:t>
      </w:r>
      <w:r>
        <w:rPr>
          <w:spacing w:val="-3"/>
        </w:rPr>
        <w:t xml:space="preserve"> </w:t>
      </w:r>
      <w:r>
        <w:t>which</w:t>
      </w:r>
      <w:r>
        <w:rPr>
          <w:spacing w:val="-4"/>
        </w:rPr>
        <w:t xml:space="preserve"> </w:t>
      </w:r>
      <w:r>
        <w:t>can</w:t>
      </w:r>
      <w:r>
        <w:rPr>
          <w:spacing w:val="-5"/>
        </w:rPr>
        <w:t xml:space="preserve"> </w:t>
      </w:r>
      <w:r>
        <w:t>be</w:t>
      </w:r>
      <w:r>
        <w:rPr>
          <w:spacing w:val="-4"/>
        </w:rPr>
        <w:t xml:space="preserve"> </w:t>
      </w:r>
      <w:r>
        <w:t>dealt</w:t>
      </w:r>
      <w:r>
        <w:rPr>
          <w:spacing w:val="-3"/>
        </w:rPr>
        <w:t xml:space="preserve"> </w:t>
      </w:r>
      <w:r>
        <w:t>with,</w:t>
      </w:r>
      <w:r>
        <w:rPr>
          <w:spacing w:val="3"/>
        </w:rPr>
        <w:t xml:space="preserve"> </w:t>
      </w:r>
      <w:r>
        <w:t>by</w:t>
      </w:r>
      <w:r>
        <w:rPr>
          <w:spacing w:val="-4"/>
        </w:rPr>
        <w:t xml:space="preserve"> </w:t>
      </w:r>
      <w:r>
        <w:t>way</w:t>
      </w:r>
      <w:r>
        <w:rPr>
          <w:spacing w:val="-7"/>
        </w:rPr>
        <w:t xml:space="preserve"> </w:t>
      </w:r>
      <w:r>
        <w:t>of</w:t>
      </w:r>
      <w:r>
        <w:rPr>
          <w:spacing w:val="-1"/>
        </w:rPr>
        <w:t xml:space="preserve"> </w:t>
      </w:r>
      <w:r>
        <w:t>a</w:t>
      </w:r>
      <w:r>
        <w:rPr>
          <w:spacing w:val="-4"/>
        </w:rPr>
        <w:t xml:space="preserve"> </w:t>
      </w:r>
      <w:r>
        <w:t>FPN issued by an Authorised Officer, or prosecution by DBC, in the Magistrates’</w:t>
      </w:r>
      <w:r>
        <w:rPr>
          <w:spacing w:val="-27"/>
        </w:rPr>
        <w:t xml:space="preserve"> </w:t>
      </w:r>
      <w:r>
        <w:t>Court.</w:t>
      </w:r>
    </w:p>
    <w:p w:rsidR="00B82DFE" w:rsidRDefault="00B82DFE">
      <w:pPr>
        <w:pStyle w:val="BodyText"/>
        <w:spacing w:before="7"/>
        <w:rPr>
          <w:sz w:val="25"/>
        </w:rPr>
      </w:pPr>
    </w:p>
    <w:p w:rsidR="00B82DFE" w:rsidRDefault="00272CCB">
      <w:pPr>
        <w:pStyle w:val="Heading2"/>
        <w:numPr>
          <w:ilvl w:val="0"/>
          <w:numId w:val="13"/>
        </w:numPr>
        <w:tabs>
          <w:tab w:val="left" w:pos="987"/>
          <w:tab w:val="left" w:pos="988"/>
        </w:tabs>
        <w:ind w:left="987" w:hanging="721"/>
      </w:pPr>
      <w:r>
        <w:t>Dog</w:t>
      </w:r>
      <w:r>
        <w:rPr>
          <w:spacing w:val="-1"/>
        </w:rPr>
        <w:t xml:space="preserve"> </w:t>
      </w:r>
      <w:r>
        <w:t>fouling</w:t>
      </w:r>
    </w:p>
    <w:p w:rsidR="00B82DFE" w:rsidRDefault="00B82DFE">
      <w:pPr>
        <w:pStyle w:val="BodyText"/>
        <w:spacing w:before="11"/>
        <w:rPr>
          <w:b/>
          <w:sz w:val="27"/>
        </w:rPr>
      </w:pPr>
    </w:p>
    <w:p w:rsidR="00B82DFE" w:rsidRDefault="00272CCB">
      <w:pPr>
        <w:pStyle w:val="BodyText"/>
        <w:spacing w:line="247" w:lineRule="auto"/>
        <w:ind w:left="277" w:right="514" w:hanging="10"/>
        <w:jc w:val="both"/>
      </w:pPr>
      <w:r>
        <w:t>Dog fouling is unpleasant and whilst rare, contact with dog excrement can cause toxocariasis – an infection that can lead to dizziness, nausea, asthma and even blindness or seizures.</w:t>
      </w:r>
    </w:p>
    <w:p w:rsidR="00B82DFE" w:rsidRDefault="00B82DFE">
      <w:pPr>
        <w:pStyle w:val="BodyText"/>
        <w:spacing w:before="5"/>
        <w:rPr>
          <w:sz w:val="27"/>
        </w:rPr>
      </w:pPr>
    </w:p>
    <w:p w:rsidR="00B82DFE" w:rsidRDefault="00272CCB">
      <w:pPr>
        <w:pStyle w:val="BodyText"/>
        <w:spacing w:before="1" w:line="247" w:lineRule="auto"/>
        <w:ind w:left="277" w:right="516" w:hanging="10"/>
        <w:jc w:val="both"/>
      </w:pPr>
      <w:r>
        <w:t>Subject</w:t>
      </w:r>
      <w:r>
        <w:rPr>
          <w:spacing w:val="-14"/>
        </w:rPr>
        <w:t xml:space="preserve"> </w:t>
      </w:r>
      <w:r>
        <w:t>to</w:t>
      </w:r>
      <w:r>
        <w:rPr>
          <w:spacing w:val="-11"/>
        </w:rPr>
        <w:t xml:space="preserve"> </w:t>
      </w:r>
      <w:r>
        <w:t>the</w:t>
      </w:r>
      <w:r>
        <w:rPr>
          <w:spacing w:val="-11"/>
        </w:rPr>
        <w:t xml:space="preserve"> </w:t>
      </w:r>
      <w:r>
        <w:t>‘exception(s)</w:t>
      </w:r>
      <w:r>
        <w:rPr>
          <w:spacing w:val="-11"/>
        </w:rPr>
        <w:t xml:space="preserve"> </w:t>
      </w:r>
      <w:r>
        <w:t>to</w:t>
      </w:r>
      <w:r>
        <w:rPr>
          <w:spacing w:val="-11"/>
        </w:rPr>
        <w:t xml:space="preserve"> </w:t>
      </w:r>
      <w:r>
        <w:t>the</w:t>
      </w:r>
      <w:r>
        <w:rPr>
          <w:spacing w:val="-13"/>
        </w:rPr>
        <w:t xml:space="preserve"> </w:t>
      </w:r>
      <w:r>
        <w:t>offence’</w:t>
      </w:r>
      <w:r>
        <w:rPr>
          <w:spacing w:val="-13"/>
        </w:rPr>
        <w:t xml:space="preserve"> </w:t>
      </w:r>
      <w:r>
        <w:t>referred</w:t>
      </w:r>
      <w:r>
        <w:rPr>
          <w:spacing w:val="-11"/>
        </w:rPr>
        <w:t xml:space="preserve"> </w:t>
      </w:r>
      <w:r>
        <w:t>to</w:t>
      </w:r>
      <w:r>
        <w:rPr>
          <w:spacing w:val="-11"/>
        </w:rPr>
        <w:t xml:space="preserve"> </w:t>
      </w:r>
      <w:r>
        <w:t>below,</w:t>
      </w:r>
      <w:r>
        <w:rPr>
          <w:spacing w:val="-9"/>
        </w:rPr>
        <w:t xml:space="preserve"> </w:t>
      </w:r>
      <w:r>
        <w:t>persons</w:t>
      </w:r>
      <w:r>
        <w:rPr>
          <w:spacing w:val="-14"/>
        </w:rPr>
        <w:t xml:space="preserve"> </w:t>
      </w:r>
      <w:r>
        <w:t>in</w:t>
      </w:r>
      <w:r>
        <w:rPr>
          <w:spacing w:val="-12"/>
        </w:rPr>
        <w:t xml:space="preserve"> </w:t>
      </w:r>
      <w:r>
        <w:t>charge</w:t>
      </w:r>
      <w:r>
        <w:rPr>
          <w:spacing w:val="-10"/>
        </w:rPr>
        <w:t xml:space="preserve"> </w:t>
      </w:r>
      <w:r>
        <w:t>(which includes owners) of dogs, have a legal duty to clean up every time their dog messes in a public</w:t>
      </w:r>
      <w:r>
        <w:rPr>
          <w:spacing w:val="-1"/>
        </w:rPr>
        <w:t xml:space="preserve"> </w:t>
      </w:r>
      <w:r>
        <w:t>place.</w:t>
      </w:r>
    </w:p>
    <w:p w:rsidR="00B82DFE" w:rsidRDefault="00B82DFE">
      <w:pPr>
        <w:pStyle w:val="BodyText"/>
        <w:rPr>
          <w:sz w:val="27"/>
        </w:rPr>
      </w:pPr>
    </w:p>
    <w:p w:rsidR="00B82DFE" w:rsidRDefault="00272CCB">
      <w:pPr>
        <w:pStyle w:val="BodyText"/>
        <w:spacing w:before="1"/>
        <w:ind w:left="267"/>
        <w:jc w:val="both"/>
      </w:pPr>
      <w:r>
        <w:t>The duty to clean up does not apply to:</w:t>
      </w:r>
    </w:p>
    <w:p w:rsidR="00B82DFE" w:rsidRDefault="00B82DFE">
      <w:pPr>
        <w:pStyle w:val="BodyText"/>
        <w:rPr>
          <w:sz w:val="28"/>
        </w:rPr>
      </w:pPr>
    </w:p>
    <w:p w:rsidR="00B82DFE" w:rsidRDefault="00272CCB">
      <w:pPr>
        <w:pStyle w:val="ListParagraph"/>
        <w:numPr>
          <w:ilvl w:val="0"/>
          <w:numId w:val="14"/>
        </w:numPr>
        <w:tabs>
          <w:tab w:val="left" w:pos="980"/>
          <w:tab w:val="left" w:pos="981"/>
        </w:tabs>
        <w:ind w:left="980" w:hanging="714"/>
        <w:rPr>
          <w:rFonts w:ascii="Symbol" w:hAnsi="Symbol"/>
          <w:sz w:val="24"/>
        </w:rPr>
      </w:pPr>
      <w:r>
        <w:rPr>
          <w:sz w:val="24"/>
        </w:rPr>
        <w:t>land used for agriculture or</w:t>
      </w:r>
      <w:r>
        <w:rPr>
          <w:spacing w:val="-5"/>
          <w:sz w:val="24"/>
        </w:rPr>
        <w:t xml:space="preserve"> </w:t>
      </w:r>
      <w:r>
        <w:rPr>
          <w:sz w:val="24"/>
        </w:rPr>
        <w:t>woodlands;</w:t>
      </w:r>
    </w:p>
    <w:p w:rsidR="00B82DFE" w:rsidRDefault="00272CCB">
      <w:pPr>
        <w:pStyle w:val="ListParagraph"/>
        <w:numPr>
          <w:ilvl w:val="0"/>
          <w:numId w:val="14"/>
        </w:numPr>
        <w:tabs>
          <w:tab w:val="left" w:pos="980"/>
          <w:tab w:val="left" w:pos="981"/>
        </w:tabs>
        <w:spacing w:before="8"/>
        <w:ind w:left="980" w:hanging="714"/>
        <w:rPr>
          <w:rFonts w:ascii="Symbol" w:hAnsi="Symbol"/>
          <w:sz w:val="24"/>
        </w:rPr>
      </w:pPr>
      <w:r>
        <w:rPr>
          <w:sz w:val="24"/>
        </w:rPr>
        <w:t>rural common</w:t>
      </w:r>
      <w:r>
        <w:rPr>
          <w:spacing w:val="-1"/>
          <w:sz w:val="24"/>
        </w:rPr>
        <w:t xml:space="preserve"> </w:t>
      </w:r>
      <w:r>
        <w:rPr>
          <w:sz w:val="24"/>
        </w:rPr>
        <w:t>land;</w:t>
      </w:r>
    </w:p>
    <w:p w:rsidR="00B82DFE" w:rsidRDefault="00272CCB">
      <w:pPr>
        <w:pStyle w:val="ListParagraph"/>
        <w:numPr>
          <w:ilvl w:val="0"/>
          <w:numId w:val="14"/>
        </w:numPr>
        <w:tabs>
          <w:tab w:val="left" w:pos="980"/>
          <w:tab w:val="left" w:pos="981"/>
        </w:tabs>
        <w:spacing w:before="11"/>
        <w:ind w:left="980" w:hanging="714"/>
        <w:rPr>
          <w:rFonts w:ascii="Symbol" w:hAnsi="Symbol"/>
          <w:sz w:val="24"/>
        </w:rPr>
      </w:pPr>
      <w:r>
        <w:rPr>
          <w:sz w:val="24"/>
        </w:rPr>
        <w:t>land that is predominantly marshland, moor or</w:t>
      </w:r>
      <w:r>
        <w:rPr>
          <w:spacing w:val="-10"/>
          <w:sz w:val="24"/>
        </w:rPr>
        <w:t xml:space="preserve"> </w:t>
      </w:r>
      <w:r>
        <w:rPr>
          <w:sz w:val="24"/>
        </w:rPr>
        <w:t>heath;</w:t>
      </w:r>
    </w:p>
    <w:p w:rsidR="00B82DFE" w:rsidRDefault="00272CCB">
      <w:pPr>
        <w:pStyle w:val="ListParagraph"/>
        <w:numPr>
          <w:ilvl w:val="0"/>
          <w:numId w:val="14"/>
        </w:numPr>
        <w:tabs>
          <w:tab w:val="left" w:pos="980"/>
          <w:tab w:val="left" w:pos="981"/>
        </w:tabs>
        <w:spacing w:before="6"/>
        <w:ind w:left="980" w:hanging="714"/>
        <w:rPr>
          <w:rFonts w:ascii="Symbol" w:hAnsi="Symbol"/>
          <w:sz w:val="24"/>
        </w:rPr>
      </w:pPr>
      <w:r>
        <w:rPr>
          <w:sz w:val="24"/>
        </w:rPr>
        <w:t>highways with a speed limit of 50mph or</w:t>
      </w:r>
      <w:r>
        <w:rPr>
          <w:spacing w:val="-5"/>
          <w:sz w:val="24"/>
        </w:rPr>
        <w:t xml:space="preserve"> </w:t>
      </w:r>
      <w:r>
        <w:rPr>
          <w:sz w:val="24"/>
        </w:rPr>
        <w:t>more.</w:t>
      </w:r>
    </w:p>
    <w:p w:rsidR="00B82DFE" w:rsidRDefault="00B82DFE">
      <w:pPr>
        <w:pStyle w:val="BodyText"/>
        <w:spacing w:before="4"/>
        <w:rPr>
          <w:sz w:val="27"/>
        </w:rPr>
      </w:pPr>
    </w:p>
    <w:p w:rsidR="00B82DFE" w:rsidRDefault="00272CCB">
      <w:pPr>
        <w:pStyle w:val="BodyText"/>
        <w:spacing w:before="1"/>
        <w:ind w:left="267"/>
        <w:jc w:val="both"/>
      </w:pPr>
      <w:r>
        <w:t>DBC offers free scoops and provides bins in public places, to dispose of dog bags.</w:t>
      </w:r>
    </w:p>
    <w:p w:rsidR="00B82DFE" w:rsidRDefault="00B82DFE">
      <w:pPr>
        <w:pStyle w:val="BodyText"/>
        <w:spacing w:before="11"/>
        <w:rPr>
          <w:sz w:val="27"/>
        </w:rPr>
      </w:pPr>
    </w:p>
    <w:p w:rsidR="00B82DFE" w:rsidRDefault="00272CCB">
      <w:pPr>
        <w:pStyle w:val="BodyText"/>
        <w:spacing w:line="247" w:lineRule="auto"/>
        <w:ind w:left="277" w:right="516" w:hanging="10"/>
        <w:jc w:val="both"/>
      </w:pPr>
      <w:r>
        <w:t>Under the Litter (Animal Droppings) Order 1991 and Part IV of the Environmental Protection Act 1990, DBC is under a duty to keep the following areas clear of dog faeces:</w:t>
      </w:r>
    </w:p>
    <w:p w:rsidR="00B82DFE" w:rsidRDefault="00B82DFE">
      <w:pPr>
        <w:pStyle w:val="BodyText"/>
        <w:spacing w:before="4"/>
        <w:rPr>
          <w:sz w:val="27"/>
        </w:rPr>
      </w:pPr>
    </w:p>
    <w:p w:rsidR="00B82DFE" w:rsidRDefault="00272CCB">
      <w:pPr>
        <w:pStyle w:val="ListParagraph"/>
        <w:numPr>
          <w:ilvl w:val="1"/>
          <w:numId w:val="14"/>
        </w:numPr>
        <w:tabs>
          <w:tab w:val="left" w:pos="988"/>
        </w:tabs>
        <w:ind w:left="987" w:hanging="361"/>
        <w:jc w:val="both"/>
        <w:rPr>
          <w:sz w:val="24"/>
        </w:rPr>
      </w:pPr>
      <w:r>
        <w:rPr>
          <w:sz w:val="24"/>
        </w:rPr>
        <w:t>any public walk or pleasure</w:t>
      </w:r>
      <w:r>
        <w:rPr>
          <w:spacing w:val="-4"/>
          <w:sz w:val="24"/>
        </w:rPr>
        <w:t xml:space="preserve"> </w:t>
      </w:r>
      <w:r>
        <w:rPr>
          <w:sz w:val="24"/>
        </w:rPr>
        <w:t>ground;</w:t>
      </w:r>
    </w:p>
    <w:p w:rsidR="00B82DFE" w:rsidRDefault="00272CCB">
      <w:pPr>
        <w:pStyle w:val="ListParagraph"/>
        <w:numPr>
          <w:ilvl w:val="1"/>
          <w:numId w:val="14"/>
        </w:numPr>
        <w:tabs>
          <w:tab w:val="left" w:pos="988"/>
        </w:tabs>
        <w:spacing w:before="11"/>
        <w:ind w:left="987" w:hanging="361"/>
        <w:jc w:val="both"/>
        <w:rPr>
          <w:sz w:val="24"/>
        </w:rPr>
      </w:pPr>
      <w:r>
        <w:rPr>
          <w:sz w:val="24"/>
        </w:rPr>
        <w:t>any land……laid out as a garden or is used for the purposes of</w:t>
      </w:r>
      <w:r>
        <w:rPr>
          <w:spacing w:val="-16"/>
          <w:sz w:val="24"/>
        </w:rPr>
        <w:t xml:space="preserve"> </w:t>
      </w:r>
      <w:r>
        <w:rPr>
          <w:sz w:val="24"/>
        </w:rPr>
        <w:t>recreation;</w:t>
      </w:r>
    </w:p>
    <w:p w:rsidR="00B82DFE" w:rsidRDefault="00272CCB">
      <w:pPr>
        <w:pStyle w:val="ListParagraph"/>
        <w:numPr>
          <w:ilvl w:val="1"/>
          <w:numId w:val="14"/>
        </w:numPr>
        <w:tabs>
          <w:tab w:val="left" w:pos="988"/>
        </w:tabs>
        <w:spacing w:before="8" w:line="249" w:lineRule="auto"/>
        <w:ind w:left="987" w:right="523" w:hanging="360"/>
        <w:jc w:val="both"/>
        <w:rPr>
          <w:sz w:val="24"/>
        </w:rPr>
      </w:pPr>
      <w:r>
        <w:rPr>
          <w:sz w:val="24"/>
        </w:rPr>
        <w:t>any land not forming part of the highway, which is open to the air, which the public are permitted to use on foot only, and which provides access to retail premises;</w:t>
      </w:r>
    </w:p>
    <w:p w:rsidR="00B82DFE" w:rsidRDefault="00B82DFE">
      <w:pPr>
        <w:spacing w:line="249" w:lineRule="auto"/>
        <w:jc w:val="both"/>
        <w:rPr>
          <w:sz w:val="24"/>
        </w:rPr>
        <w:sectPr w:rsidR="00B82DFE">
          <w:pgSz w:w="11910" w:h="16840"/>
          <w:pgMar w:top="1340" w:right="920" w:bottom="1200" w:left="1180" w:header="0" w:footer="1000" w:gutter="0"/>
          <w:cols w:space="720"/>
        </w:sectPr>
      </w:pPr>
    </w:p>
    <w:p w:rsidR="00B82DFE" w:rsidRDefault="00272CCB">
      <w:pPr>
        <w:pStyle w:val="ListParagraph"/>
        <w:numPr>
          <w:ilvl w:val="1"/>
          <w:numId w:val="14"/>
        </w:numPr>
        <w:tabs>
          <w:tab w:val="left" w:pos="987"/>
          <w:tab w:val="left" w:pos="988"/>
        </w:tabs>
        <w:spacing w:before="78"/>
        <w:ind w:left="987" w:hanging="361"/>
        <w:rPr>
          <w:sz w:val="24"/>
        </w:rPr>
      </w:pPr>
      <w:r>
        <w:rPr>
          <w:sz w:val="24"/>
        </w:rPr>
        <w:t>off-street parking</w:t>
      </w:r>
      <w:r>
        <w:rPr>
          <w:spacing w:val="-5"/>
          <w:sz w:val="24"/>
        </w:rPr>
        <w:t xml:space="preserve"> </w:t>
      </w:r>
      <w:r>
        <w:rPr>
          <w:sz w:val="24"/>
        </w:rPr>
        <w:t>places</w:t>
      </w:r>
      <w:r>
        <w:rPr>
          <w:position w:val="8"/>
          <w:sz w:val="16"/>
        </w:rPr>
        <w:t>23</w:t>
      </w:r>
      <w:r>
        <w:rPr>
          <w:sz w:val="24"/>
        </w:rPr>
        <w:t>.</w:t>
      </w:r>
    </w:p>
    <w:p w:rsidR="00B82DFE" w:rsidRDefault="00B82DFE">
      <w:pPr>
        <w:pStyle w:val="BodyText"/>
        <w:spacing w:before="7"/>
        <w:rPr>
          <w:sz w:val="27"/>
        </w:rPr>
      </w:pPr>
    </w:p>
    <w:p w:rsidR="00B82DFE" w:rsidRDefault="00272CCB">
      <w:pPr>
        <w:pStyle w:val="BodyText"/>
        <w:ind w:left="260" w:right="515"/>
        <w:jc w:val="both"/>
      </w:pPr>
      <w:r>
        <w:t>Under</w:t>
      </w:r>
      <w:r>
        <w:rPr>
          <w:spacing w:val="-5"/>
        </w:rPr>
        <w:t xml:space="preserve"> </w:t>
      </w:r>
      <w:r>
        <w:t>the</w:t>
      </w:r>
      <w:r>
        <w:rPr>
          <w:spacing w:val="-6"/>
        </w:rPr>
        <w:t xml:space="preserve"> </w:t>
      </w:r>
      <w:r>
        <w:t>Anti-social</w:t>
      </w:r>
      <w:r>
        <w:rPr>
          <w:spacing w:val="-4"/>
        </w:rPr>
        <w:t xml:space="preserve"> </w:t>
      </w:r>
      <w:r>
        <w:t>Behaviour,</w:t>
      </w:r>
      <w:r>
        <w:rPr>
          <w:spacing w:val="-5"/>
        </w:rPr>
        <w:t xml:space="preserve"> </w:t>
      </w:r>
      <w:r>
        <w:t>Crime</w:t>
      </w:r>
      <w:r>
        <w:rPr>
          <w:spacing w:val="-4"/>
        </w:rPr>
        <w:t xml:space="preserve"> </w:t>
      </w:r>
      <w:r>
        <w:t>and</w:t>
      </w:r>
      <w:r>
        <w:rPr>
          <w:spacing w:val="-3"/>
        </w:rPr>
        <w:t xml:space="preserve"> </w:t>
      </w:r>
      <w:r>
        <w:t>Policing</w:t>
      </w:r>
      <w:r>
        <w:rPr>
          <w:spacing w:val="-5"/>
        </w:rPr>
        <w:t xml:space="preserve"> </w:t>
      </w:r>
      <w:r>
        <w:t>Act</w:t>
      </w:r>
      <w:r>
        <w:rPr>
          <w:spacing w:val="-4"/>
        </w:rPr>
        <w:t xml:space="preserve"> </w:t>
      </w:r>
      <w:r>
        <w:t>2014,</w:t>
      </w:r>
      <w:r>
        <w:rPr>
          <w:spacing w:val="-2"/>
        </w:rPr>
        <w:t xml:space="preserve"> </w:t>
      </w:r>
      <w:r>
        <w:t>persons</w:t>
      </w:r>
      <w:r>
        <w:rPr>
          <w:spacing w:val="-4"/>
        </w:rPr>
        <w:t xml:space="preserve"> </w:t>
      </w:r>
      <w:r>
        <w:t>in</w:t>
      </w:r>
      <w:r>
        <w:rPr>
          <w:spacing w:val="-4"/>
        </w:rPr>
        <w:t xml:space="preserve"> </w:t>
      </w:r>
      <w:r>
        <w:t>charge</w:t>
      </w:r>
      <w:r>
        <w:rPr>
          <w:spacing w:val="-3"/>
        </w:rPr>
        <w:t xml:space="preserve"> </w:t>
      </w:r>
      <w:r>
        <w:t>of</w:t>
      </w:r>
      <w:r>
        <w:rPr>
          <w:spacing w:val="-2"/>
        </w:rPr>
        <w:t xml:space="preserve"> </w:t>
      </w:r>
      <w:r>
        <w:t>a dog who regularly allow their dogs to foul in public places, will be committing anti- social</w:t>
      </w:r>
      <w:r>
        <w:rPr>
          <w:spacing w:val="-1"/>
        </w:rPr>
        <w:t xml:space="preserve"> </w:t>
      </w:r>
      <w:r>
        <w:t>behaviour.</w:t>
      </w:r>
    </w:p>
    <w:p w:rsidR="00B82DFE" w:rsidRDefault="00B82DFE">
      <w:pPr>
        <w:pStyle w:val="BodyText"/>
      </w:pPr>
    </w:p>
    <w:p w:rsidR="00B82DFE" w:rsidRDefault="00272CCB">
      <w:pPr>
        <w:pStyle w:val="BodyText"/>
        <w:ind w:left="260" w:right="518"/>
        <w:jc w:val="both"/>
      </w:pPr>
      <w:r>
        <w:t xml:space="preserve">DBC’s </w:t>
      </w:r>
      <w:hyperlink r:id="rId29">
        <w:r>
          <w:t>‘</w:t>
        </w:r>
        <w:r>
          <w:rPr>
            <w:color w:val="0070C0"/>
            <w:u w:val="single" w:color="0070C0"/>
          </w:rPr>
          <w:t>Dog Fouling footways and grass verges ‘ Byelaws</w:t>
        </w:r>
        <w:r>
          <w:rPr>
            <w:color w:val="0070C0"/>
          </w:rPr>
          <w:t xml:space="preserve"> </w:t>
        </w:r>
      </w:hyperlink>
      <w:r>
        <w:t>makes it an offence for a person in charge of a dog to permit the dog to foul footways and grass verges maintained by DBC, unless they have a reasonable excuse.</w:t>
      </w:r>
    </w:p>
    <w:p w:rsidR="00B82DFE" w:rsidRDefault="00B82DFE">
      <w:pPr>
        <w:pStyle w:val="BodyText"/>
        <w:spacing w:before="9"/>
        <w:rPr>
          <w:sz w:val="32"/>
        </w:rPr>
      </w:pPr>
    </w:p>
    <w:p w:rsidR="00B82DFE" w:rsidRDefault="00272CCB">
      <w:pPr>
        <w:pStyle w:val="Heading2"/>
        <w:ind w:left="260" w:firstLine="0"/>
        <w:jc w:val="both"/>
        <w:rPr>
          <w:b w:val="0"/>
        </w:rPr>
      </w:pPr>
      <w:r>
        <w:t xml:space="preserve">Exception(s) to the offence </w:t>
      </w:r>
      <w:r>
        <w:rPr>
          <w:b w:val="0"/>
        </w:rPr>
        <w:t>are:</w:t>
      </w:r>
    </w:p>
    <w:p w:rsidR="00B82DFE" w:rsidRDefault="00B82DFE">
      <w:pPr>
        <w:pStyle w:val="BodyText"/>
      </w:pPr>
    </w:p>
    <w:p w:rsidR="00B82DFE" w:rsidRDefault="00272CCB">
      <w:pPr>
        <w:pStyle w:val="ListParagraph"/>
        <w:numPr>
          <w:ilvl w:val="1"/>
          <w:numId w:val="14"/>
        </w:numPr>
        <w:tabs>
          <w:tab w:val="left" w:pos="981"/>
        </w:tabs>
        <w:spacing w:before="1"/>
        <w:ind w:right="516" w:hanging="360"/>
        <w:jc w:val="both"/>
        <w:rPr>
          <w:sz w:val="24"/>
        </w:rPr>
      </w:pPr>
      <w:r>
        <w:rPr>
          <w:sz w:val="24"/>
        </w:rPr>
        <w:t>the person in charge of the dog has a reasonable excuse for not clearing up (being unaware of the fouling or not having the means to clean up is not an excuse);</w:t>
      </w:r>
    </w:p>
    <w:p w:rsidR="00B82DFE" w:rsidRDefault="00272CCB">
      <w:pPr>
        <w:pStyle w:val="ListParagraph"/>
        <w:numPr>
          <w:ilvl w:val="1"/>
          <w:numId w:val="14"/>
        </w:numPr>
        <w:tabs>
          <w:tab w:val="left" w:pos="980"/>
          <w:tab w:val="left" w:pos="981"/>
        </w:tabs>
        <w:spacing w:line="290" w:lineRule="exact"/>
        <w:ind w:hanging="361"/>
        <w:rPr>
          <w:sz w:val="24"/>
        </w:rPr>
      </w:pPr>
      <w:r>
        <w:rPr>
          <w:sz w:val="24"/>
        </w:rPr>
        <w:t>the owner or occupier of the land has consented to the faeces being</w:t>
      </w:r>
      <w:r>
        <w:rPr>
          <w:spacing w:val="-16"/>
          <w:sz w:val="24"/>
        </w:rPr>
        <w:t xml:space="preserve"> </w:t>
      </w:r>
      <w:r>
        <w:rPr>
          <w:sz w:val="24"/>
        </w:rPr>
        <w:t>left;</w:t>
      </w:r>
    </w:p>
    <w:p w:rsidR="00B82DFE" w:rsidRDefault="00272CCB">
      <w:pPr>
        <w:pStyle w:val="ListParagraph"/>
        <w:numPr>
          <w:ilvl w:val="1"/>
          <w:numId w:val="14"/>
        </w:numPr>
        <w:tabs>
          <w:tab w:val="left" w:pos="980"/>
          <w:tab w:val="left" w:pos="981"/>
        </w:tabs>
        <w:spacing w:line="293" w:lineRule="exact"/>
        <w:ind w:hanging="361"/>
        <w:rPr>
          <w:sz w:val="24"/>
        </w:rPr>
      </w:pPr>
      <w:r>
        <w:rPr>
          <w:sz w:val="24"/>
        </w:rPr>
        <w:t>the person puts the faeces in a</w:t>
      </w:r>
      <w:r>
        <w:rPr>
          <w:spacing w:val="-8"/>
          <w:sz w:val="24"/>
        </w:rPr>
        <w:t xml:space="preserve"> </w:t>
      </w:r>
      <w:r>
        <w:rPr>
          <w:sz w:val="24"/>
        </w:rPr>
        <w:t>bin;</w:t>
      </w:r>
    </w:p>
    <w:p w:rsidR="00B82DFE" w:rsidRDefault="00272CCB">
      <w:pPr>
        <w:pStyle w:val="ListParagraph"/>
        <w:numPr>
          <w:ilvl w:val="1"/>
          <w:numId w:val="14"/>
        </w:numPr>
        <w:tabs>
          <w:tab w:val="left" w:pos="980"/>
          <w:tab w:val="left" w:pos="981"/>
        </w:tabs>
        <w:spacing w:line="293" w:lineRule="exact"/>
        <w:ind w:hanging="361"/>
        <w:rPr>
          <w:sz w:val="24"/>
        </w:rPr>
      </w:pPr>
      <w:r>
        <w:rPr>
          <w:sz w:val="24"/>
        </w:rPr>
        <w:t>the person in charge of the dog has a registered visual</w:t>
      </w:r>
      <w:r>
        <w:rPr>
          <w:spacing w:val="-11"/>
          <w:sz w:val="24"/>
        </w:rPr>
        <w:t xml:space="preserve"> </w:t>
      </w:r>
      <w:r>
        <w:rPr>
          <w:sz w:val="24"/>
        </w:rPr>
        <w:t>impairment.</w:t>
      </w:r>
    </w:p>
    <w:p w:rsidR="00B82DFE" w:rsidRDefault="00B82DFE">
      <w:pPr>
        <w:pStyle w:val="BodyText"/>
        <w:spacing w:before="9"/>
        <w:rPr>
          <w:sz w:val="38"/>
        </w:rPr>
      </w:pPr>
    </w:p>
    <w:p w:rsidR="00B82DFE" w:rsidRDefault="00272CCB">
      <w:pPr>
        <w:pStyle w:val="BodyText"/>
        <w:spacing w:before="1" w:line="259" w:lineRule="auto"/>
        <w:ind w:left="260" w:right="515"/>
        <w:jc w:val="both"/>
      </w:pPr>
      <w:r>
        <w:t>Unless</w:t>
      </w:r>
      <w:r>
        <w:rPr>
          <w:spacing w:val="-7"/>
        </w:rPr>
        <w:t xml:space="preserve"> </w:t>
      </w:r>
      <w:r>
        <w:t>an</w:t>
      </w:r>
      <w:r>
        <w:rPr>
          <w:spacing w:val="-5"/>
        </w:rPr>
        <w:t xml:space="preserve"> </w:t>
      </w:r>
      <w:r>
        <w:t>‘exception(s)</w:t>
      </w:r>
      <w:r>
        <w:rPr>
          <w:spacing w:val="-7"/>
        </w:rPr>
        <w:t xml:space="preserve"> </w:t>
      </w:r>
      <w:r>
        <w:t>to</w:t>
      </w:r>
      <w:r>
        <w:rPr>
          <w:spacing w:val="-6"/>
        </w:rPr>
        <w:t xml:space="preserve"> </w:t>
      </w:r>
      <w:r>
        <w:t>the</w:t>
      </w:r>
      <w:r>
        <w:rPr>
          <w:spacing w:val="-8"/>
        </w:rPr>
        <w:t xml:space="preserve"> </w:t>
      </w:r>
      <w:r>
        <w:t>offence’</w:t>
      </w:r>
      <w:r>
        <w:rPr>
          <w:spacing w:val="-5"/>
        </w:rPr>
        <w:t xml:space="preserve"> </w:t>
      </w:r>
      <w:r>
        <w:t>applies,</w:t>
      </w:r>
      <w:r>
        <w:rPr>
          <w:spacing w:val="-6"/>
        </w:rPr>
        <w:t xml:space="preserve"> </w:t>
      </w:r>
      <w:r>
        <w:t>anyone</w:t>
      </w:r>
      <w:r>
        <w:rPr>
          <w:spacing w:val="-4"/>
        </w:rPr>
        <w:t xml:space="preserve"> </w:t>
      </w:r>
      <w:r>
        <w:t>who</w:t>
      </w:r>
      <w:r>
        <w:rPr>
          <w:spacing w:val="-9"/>
        </w:rPr>
        <w:t xml:space="preserve"> </w:t>
      </w:r>
      <w:r>
        <w:t>fails</w:t>
      </w:r>
      <w:r>
        <w:rPr>
          <w:spacing w:val="-6"/>
        </w:rPr>
        <w:t xml:space="preserve"> </w:t>
      </w:r>
      <w:r>
        <w:t>to</w:t>
      </w:r>
      <w:r>
        <w:rPr>
          <w:spacing w:val="-8"/>
        </w:rPr>
        <w:t xml:space="preserve"> </w:t>
      </w:r>
      <w:r>
        <w:t>clear</w:t>
      </w:r>
      <w:r>
        <w:rPr>
          <w:spacing w:val="-6"/>
        </w:rPr>
        <w:t xml:space="preserve"> </w:t>
      </w:r>
      <w:r>
        <w:t>up</w:t>
      </w:r>
      <w:r>
        <w:rPr>
          <w:spacing w:val="-6"/>
        </w:rPr>
        <w:t xml:space="preserve"> </w:t>
      </w:r>
      <w:r>
        <w:t>after</w:t>
      </w:r>
      <w:r>
        <w:rPr>
          <w:spacing w:val="-6"/>
        </w:rPr>
        <w:t xml:space="preserve"> </w:t>
      </w:r>
      <w:r>
        <w:t>their dog, can be issued with a FPN by an Authorised</w:t>
      </w:r>
      <w:r>
        <w:rPr>
          <w:spacing w:val="-10"/>
        </w:rPr>
        <w:t xml:space="preserve"> </w:t>
      </w:r>
      <w:r>
        <w:t>Officer.</w:t>
      </w:r>
    </w:p>
    <w:p w:rsidR="00B82DFE" w:rsidRDefault="00272CCB">
      <w:pPr>
        <w:pStyle w:val="Heading2"/>
        <w:numPr>
          <w:ilvl w:val="0"/>
          <w:numId w:val="16"/>
        </w:numPr>
        <w:tabs>
          <w:tab w:val="left" w:pos="980"/>
          <w:tab w:val="left" w:pos="981"/>
        </w:tabs>
        <w:spacing w:before="159"/>
        <w:ind w:hanging="721"/>
        <w:jc w:val="left"/>
      </w:pPr>
      <w:r>
        <w:t>DUTY OF</w:t>
      </w:r>
      <w:r>
        <w:rPr>
          <w:spacing w:val="-3"/>
        </w:rPr>
        <w:t xml:space="preserve"> </w:t>
      </w:r>
      <w:r>
        <w:t>CARE</w:t>
      </w:r>
    </w:p>
    <w:p w:rsidR="00B82DFE" w:rsidRDefault="00B82DFE">
      <w:pPr>
        <w:pStyle w:val="BodyText"/>
        <w:spacing w:before="3"/>
        <w:rPr>
          <w:b/>
        </w:rPr>
      </w:pPr>
    </w:p>
    <w:p w:rsidR="00B82DFE" w:rsidRDefault="00272CCB">
      <w:pPr>
        <w:pStyle w:val="BodyText"/>
        <w:spacing w:line="249" w:lineRule="auto"/>
        <w:ind w:left="277" w:right="521" w:hanging="10"/>
        <w:jc w:val="both"/>
      </w:pPr>
      <w:r>
        <w:t>DBC</w:t>
      </w:r>
      <w:r>
        <w:rPr>
          <w:spacing w:val="-7"/>
        </w:rPr>
        <w:t xml:space="preserve"> </w:t>
      </w:r>
      <w:r>
        <w:t>provides</w:t>
      </w:r>
      <w:r>
        <w:rPr>
          <w:spacing w:val="-5"/>
        </w:rPr>
        <w:t xml:space="preserve"> </w:t>
      </w:r>
      <w:r>
        <w:t>a</w:t>
      </w:r>
      <w:r>
        <w:rPr>
          <w:spacing w:val="-6"/>
        </w:rPr>
        <w:t xml:space="preserve"> </w:t>
      </w:r>
      <w:r>
        <w:t>comprehensive</w:t>
      </w:r>
      <w:r>
        <w:rPr>
          <w:spacing w:val="-4"/>
        </w:rPr>
        <w:t xml:space="preserve"> </w:t>
      </w:r>
      <w:r>
        <w:t>waste</w:t>
      </w:r>
      <w:r>
        <w:rPr>
          <w:spacing w:val="-4"/>
        </w:rPr>
        <w:t xml:space="preserve"> </w:t>
      </w:r>
      <w:r>
        <w:t>collection</w:t>
      </w:r>
      <w:r>
        <w:rPr>
          <w:spacing w:val="-6"/>
        </w:rPr>
        <w:t xml:space="preserve"> </w:t>
      </w:r>
      <w:r>
        <w:t>service</w:t>
      </w:r>
      <w:r>
        <w:rPr>
          <w:spacing w:val="-5"/>
        </w:rPr>
        <w:t xml:space="preserve"> </w:t>
      </w:r>
      <w:r>
        <w:t>including</w:t>
      </w:r>
      <w:r>
        <w:rPr>
          <w:spacing w:val="-7"/>
        </w:rPr>
        <w:t xml:space="preserve"> </w:t>
      </w:r>
      <w:r>
        <w:t>recycling</w:t>
      </w:r>
      <w:r>
        <w:rPr>
          <w:spacing w:val="-7"/>
        </w:rPr>
        <w:t xml:space="preserve"> </w:t>
      </w:r>
      <w:r>
        <w:t>materials from residents, non-recyclable waste, commercial waste, bulky goods, green waste and</w:t>
      </w:r>
      <w:r>
        <w:rPr>
          <w:spacing w:val="-5"/>
        </w:rPr>
        <w:t xml:space="preserve"> </w:t>
      </w:r>
      <w:r>
        <w:t>white</w:t>
      </w:r>
      <w:r>
        <w:rPr>
          <w:spacing w:val="-3"/>
        </w:rPr>
        <w:t xml:space="preserve"> </w:t>
      </w:r>
      <w:r>
        <w:t>goods.</w:t>
      </w:r>
      <w:r>
        <w:rPr>
          <w:spacing w:val="-5"/>
        </w:rPr>
        <w:t xml:space="preserve"> </w:t>
      </w:r>
      <w:r>
        <w:t>These</w:t>
      </w:r>
      <w:r>
        <w:rPr>
          <w:spacing w:val="-3"/>
        </w:rPr>
        <w:t xml:space="preserve"> </w:t>
      </w:r>
      <w:r>
        <w:t>services</w:t>
      </w:r>
      <w:r>
        <w:rPr>
          <w:spacing w:val="-3"/>
        </w:rPr>
        <w:t xml:space="preserve"> </w:t>
      </w:r>
      <w:r>
        <w:t>enable</w:t>
      </w:r>
      <w:r>
        <w:rPr>
          <w:spacing w:val="-5"/>
        </w:rPr>
        <w:t xml:space="preserve"> </w:t>
      </w:r>
      <w:r>
        <w:t>residents</w:t>
      </w:r>
      <w:r>
        <w:rPr>
          <w:spacing w:val="-4"/>
        </w:rPr>
        <w:t xml:space="preserve"> </w:t>
      </w:r>
      <w:r>
        <w:t>and</w:t>
      </w:r>
      <w:r>
        <w:rPr>
          <w:spacing w:val="-5"/>
        </w:rPr>
        <w:t xml:space="preserve"> </w:t>
      </w:r>
      <w:r>
        <w:t>businesses</w:t>
      </w:r>
      <w:r>
        <w:rPr>
          <w:spacing w:val="-5"/>
        </w:rPr>
        <w:t xml:space="preserve"> </w:t>
      </w:r>
      <w:r>
        <w:t>to</w:t>
      </w:r>
      <w:r>
        <w:rPr>
          <w:spacing w:val="-4"/>
        </w:rPr>
        <w:t xml:space="preserve"> </w:t>
      </w:r>
      <w:r>
        <w:t>dispose</w:t>
      </w:r>
      <w:r>
        <w:rPr>
          <w:spacing w:val="-5"/>
        </w:rPr>
        <w:t xml:space="preserve"> </w:t>
      </w:r>
      <w:r>
        <w:t>of</w:t>
      </w:r>
      <w:r>
        <w:rPr>
          <w:spacing w:val="-3"/>
        </w:rPr>
        <w:t xml:space="preserve"> </w:t>
      </w:r>
      <w:r>
        <w:t>their waste safely and</w:t>
      </w:r>
      <w:r>
        <w:rPr>
          <w:spacing w:val="-3"/>
        </w:rPr>
        <w:t xml:space="preserve"> </w:t>
      </w:r>
      <w:r>
        <w:t>legally.</w:t>
      </w:r>
    </w:p>
    <w:p w:rsidR="00B82DFE" w:rsidRDefault="00B82DFE">
      <w:pPr>
        <w:pStyle w:val="BodyText"/>
        <w:spacing w:before="4"/>
        <w:rPr>
          <w:sz w:val="23"/>
        </w:rPr>
      </w:pPr>
    </w:p>
    <w:p w:rsidR="00B82DFE" w:rsidRDefault="00272CCB">
      <w:pPr>
        <w:pStyle w:val="BodyText"/>
        <w:ind w:left="267"/>
        <w:jc w:val="both"/>
      </w:pPr>
      <w:r>
        <w:t>The duty of care applies to all controlled waste, as follows.</w:t>
      </w:r>
    </w:p>
    <w:p w:rsidR="00B82DFE" w:rsidRDefault="00B82DFE">
      <w:pPr>
        <w:pStyle w:val="BodyText"/>
      </w:pPr>
    </w:p>
    <w:p w:rsidR="00B82DFE" w:rsidRDefault="00272CCB">
      <w:pPr>
        <w:pStyle w:val="ListParagraph"/>
        <w:numPr>
          <w:ilvl w:val="1"/>
          <w:numId w:val="16"/>
        </w:numPr>
        <w:tabs>
          <w:tab w:val="left" w:pos="973"/>
          <w:tab w:val="left" w:pos="974"/>
        </w:tabs>
        <w:rPr>
          <w:sz w:val="24"/>
        </w:rPr>
      </w:pPr>
      <w:r>
        <w:rPr>
          <w:sz w:val="24"/>
        </w:rPr>
        <w:t>household</w:t>
      </w:r>
      <w:r>
        <w:rPr>
          <w:spacing w:val="-3"/>
          <w:sz w:val="24"/>
        </w:rPr>
        <w:t xml:space="preserve"> </w:t>
      </w:r>
      <w:r>
        <w:rPr>
          <w:sz w:val="24"/>
        </w:rPr>
        <w:t>waste;</w:t>
      </w:r>
    </w:p>
    <w:p w:rsidR="00B82DFE" w:rsidRDefault="00272CCB">
      <w:pPr>
        <w:pStyle w:val="ListParagraph"/>
        <w:numPr>
          <w:ilvl w:val="1"/>
          <w:numId w:val="16"/>
        </w:numPr>
        <w:tabs>
          <w:tab w:val="left" w:pos="973"/>
          <w:tab w:val="left" w:pos="974"/>
        </w:tabs>
        <w:spacing w:before="11" w:line="247" w:lineRule="auto"/>
        <w:ind w:right="526"/>
        <w:rPr>
          <w:sz w:val="24"/>
        </w:rPr>
      </w:pPr>
      <w:r>
        <w:rPr>
          <w:sz w:val="24"/>
        </w:rPr>
        <w:t>industrial waste, including some waste from agricultural premises, mines and quarries;</w:t>
      </w:r>
    </w:p>
    <w:p w:rsidR="00B82DFE" w:rsidRDefault="00272CCB">
      <w:pPr>
        <w:pStyle w:val="ListParagraph"/>
        <w:numPr>
          <w:ilvl w:val="1"/>
          <w:numId w:val="16"/>
        </w:numPr>
        <w:tabs>
          <w:tab w:val="left" w:pos="973"/>
          <w:tab w:val="left" w:pos="974"/>
        </w:tabs>
        <w:spacing w:before="3"/>
        <w:rPr>
          <w:sz w:val="24"/>
        </w:rPr>
      </w:pPr>
      <w:r>
        <w:rPr>
          <w:sz w:val="24"/>
        </w:rPr>
        <w:t>commercial waste, including any commercial activity run from a</w:t>
      </w:r>
      <w:r>
        <w:rPr>
          <w:spacing w:val="-19"/>
          <w:sz w:val="24"/>
        </w:rPr>
        <w:t xml:space="preserve"> </w:t>
      </w:r>
      <w:r>
        <w:rPr>
          <w:sz w:val="24"/>
        </w:rPr>
        <w:t>household.</w:t>
      </w:r>
    </w:p>
    <w:p w:rsidR="00B82DFE" w:rsidRDefault="00B82DFE">
      <w:pPr>
        <w:pStyle w:val="BodyText"/>
        <w:spacing w:before="11"/>
        <w:rPr>
          <w:sz w:val="25"/>
        </w:rPr>
      </w:pPr>
    </w:p>
    <w:p w:rsidR="00B82DFE" w:rsidRDefault="00272CCB">
      <w:pPr>
        <w:pStyle w:val="BodyText"/>
        <w:spacing w:line="247" w:lineRule="auto"/>
        <w:ind w:left="277" w:right="524" w:hanging="10"/>
        <w:jc w:val="both"/>
      </w:pPr>
      <w:r>
        <w:t>Some wastes are not subject to waste regulation, such as manure and other natural materials produced in agriculture.</w:t>
      </w:r>
    </w:p>
    <w:p w:rsidR="00B82DFE" w:rsidRDefault="00B82DFE">
      <w:pPr>
        <w:pStyle w:val="BodyText"/>
        <w:spacing w:before="6"/>
        <w:rPr>
          <w:sz w:val="25"/>
        </w:rPr>
      </w:pPr>
    </w:p>
    <w:p w:rsidR="00B82DFE" w:rsidRDefault="00272CCB">
      <w:pPr>
        <w:pStyle w:val="BodyText"/>
        <w:spacing w:line="249" w:lineRule="auto"/>
        <w:ind w:left="277" w:right="516" w:hanging="10"/>
        <w:jc w:val="both"/>
      </w:pPr>
      <w:r>
        <w:t>Waste is any substance or object that the holder discards, intends to discard or is required to discard. The meaning of “discard” applies to “disposal” and “recovery” operations and processes and can be intentional or unintentional on the part of the holder.</w:t>
      </w:r>
      <w:r>
        <w:rPr>
          <w:spacing w:val="-20"/>
        </w:rPr>
        <w:t xml:space="preserve"> </w:t>
      </w:r>
      <w:r>
        <w:t>Whether</w:t>
      </w:r>
      <w:r>
        <w:rPr>
          <w:spacing w:val="-14"/>
        </w:rPr>
        <w:t xml:space="preserve"> </w:t>
      </w:r>
      <w:r>
        <w:t>a</w:t>
      </w:r>
      <w:r>
        <w:rPr>
          <w:spacing w:val="-11"/>
        </w:rPr>
        <w:t xml:space="preserve"> </w:t>
      </w:r>
      <w:r>
        <w:t>substance</w:t>
      </w:r>
      <w:r>
        <w:rPr>
          <w:spacing w:val="-15"/>
        </w:rPr>
        <w:t xml:space="preserve"> </w:t>
      </w:r>
      <w:r>
        <w:t>or</w:t>
      </w:r>
      <w:r>
        <w:rPr>
          <w:spacing w:val="-14"/>
        </w:rPr>
        <w:t xml:space="preserve"> </w:t>
      </w:r>
      <w:r>
        <w:t>object</w:t>
      </w:r>
      <w:r>
        <w:rPr>
          <w:spacing w:val="-11"/>
        </w:rPr>
        <w:t xml:space="preserve"> </w:t>
      </w:r>
      <w:r>
        <w:t>is</w:t>
      </w:r>
      <w:r>
        <w:rPr>
          <w:spacing w:val="-14"/>
        </w:rPr>
        <w:t xml:space="preserve"> </w:t>
      </w:r>
      <w:r>
        <w:t>waste</w:t>
      </w:r>
      <w:r>
        <w:rPr>
          <w:spacing w:val="-12"/>
        </w:rPr>
        <w:t xml:space="preserve"> </w:t>
      </w:r>
      <w:r>
        <w:t>is</w:t>
      </w:r>
      <w:r>
        <w:rPr>
          <w:spacing w:val="-13"/>
        </w:rPr>
        <w:t xml:space="preserve"> </w:t>
      </w:r>
      <w:r>
        <w:t>determined</w:t>
      </w:r>
      <w:r>
        <w:rPr>
          <w:spacing w:val="-15"/>
        </w:rPr>
        <w:t xml:space="preserve"> </w:t>
      </w:r>
      <w:r>
        <w:t>on</w:t>
      </w:r>
      <w:r>
        <w:rPr>
          <w:spacing w:val="-12"/>
        </w:rPr>
        <w:t xml:space="preserve"> </w:t>
      </w:r>
      <w:r>
        <w:t>a</w:t>
      </w:r>
      <w:r>
        <w:rPr>
          <w:spacing w:val="-11"/>
        </w:rPr>
        <w:t xml:space="preserve"> </w:t>
      </w:r>
      <w:r>
        <w:t>case-by-case</w:t>
      </w:r>
      <w:r>
        <w:rPr>
          <w:spacing w:val="-12"/>
        </w:rPr>
        <w:t xml:space="preserve"> </w:t>
      </w:r>
      <w:r>
        <w:t>basis</w:t>
      </w:r>
    </w:p>
    <w:p w:rsidR="00B82DFE" w:rsidRDefault="00272CCB">
      <w:pPr>
        <w:pStyle w:val="ListParagraph"/>
        <w:numPr>
          <w:ilvl w:val="0"/>
          <w:numId w:val="8"/>
        </w:numPr>
        <w:tabs>
          <w:tab w:val="left" w:pos="424"/>
        </w:tabs>
        <w:spacing w:before="2"/>
        <w:ind w:left="423"/>
        <w:jc w:val="both"/>
        <w:rPr>
          <w:sz w:val="24"/>
        </w:rPr>
      </w:pPr>
      <w:r>
        <w:rPr>
          <w:sz w:val="24"/>
        </w:rPr>
        <w:t>see th</w:t>
      </w:r>
      <w:hyperlink r:id="rId30">
        <w:r>
          <w:rPr>
            <w:sz w:val="24"/>
          </w:rPr>
          <w:t>e ‘</w:t>
        </w:r>
        <w:r>
          <w:rPr>
            <w:color w:val="0563C1"/>
            <w:sz w:val="24"/>
            <w:u w:val="single" w:color="0563C1"/>
          </w:rPr>
          <w:t>legal definition of waste guidance</w:t>
        </w:r>
        <w:r>
          <w:rPr>
            <w:sz w:val="24"/>
          </w:rPr>
          <w:t>’</w:t>
        </w:r>
      </w:hyperlink>
    </w:p>
    <w:p w:rsidR="00B82DFE" w:rsidRDefault="00B82DFE">
      <w:pPr>
        <w:pStyle w:val="BodyText"/>
        <w:rPr>
          <w:sz w:val="20"/>
        </w:rPr>
      </w:pPr>
    </w:p>
    <w:p w:rsidR="00B82DFE" w:rsidRDefault="00B82DFE">
      <w:pPr>
        <w:pStyle w:val="BodyText"/>
        <w:rPr>
          <w:sz w:val="20"/>
        </w:rPr>
      </w:pPr>
    </w:p>
    <w:p w:rsidR="00B82DFE" w:rsidRDefault="00B82DFE">
      <w:pPr>
        <w:pStyle w:val="BodyText"/>
        <w:rPr>
          <w:sz w:val="20"/>
        </w:rPr>
      </w:pPr>
    </w:p>
    <w:p w:rsidR="00B82DFE" w:rsidRDefault="00E40274">
      <w:pPr>
        <w:pStyle w:val="BodyText"/>
        <w:spacing w:before="5"/>
        <w:rPr>
          <w:sz w:val="15"/>
        </w:rPr>
      </w:pPr>
      <w:r>
        <w:rPr>
          <w:noProof/>
          <w:lang w:val="en-GB" w:eastAsia="en-GB"/>
        </w:rPr>
        <mc:AlternateContent>
          <mc:Choice Requires="wps">
            <w:drawing>
              <wp:anchor distT="0" distB="0" distL="0" distR="0" simplePos="0" relativeHeight="487591936" behindDoc="1" locked="0" layoutInCell="1" allowOverlap="1">
                <wp:simplePos x="0" y="0"/>
                <wp:positionH relativeFrom="page">
                  <wp:posOffset>914400</wp:posOffset>
                </wp:positionH>
                <wp:positionV relativeFrom="paragraph">
                  <wp:posOffset>137795</wp:posOffset>
                </wp:positionV>
                <wp:extent cx="1828800" cy="8890"/>
                <wp:effectExtent l="0" t="0" r="0" b="0"/>
                <wp:wrapTopAndBottom/>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FDABE" id="Rectangle 4" o:spid="_x0000_s1026" style="position:absolute;margin-left:1in;margin-top:10.85pt;width:2in;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sDdgIAAPo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" fillcolor="black" stroked="f">
                <w10:wrap type="topAndBottom" anchorx="page"/>
              </v:rect>
            </w:pict>
          </mc:Fallback>
        </mc:AlternateContent>
      </w:r>
    </w:p>
    <w:p w:rsidR="00B82DFE" w:rsidRDefault="00272CCB">
      <w:pPr>
        <w:pStyle w:val="ListParagraph"/>
        <w:numPr>
          <w:ilvl w:val="0"/>
          <w:numId w:val="7"/>
        </w:numPr>
        <w:tabs>
          <w:tab w:val="left" w:pos="436"/>
        </w:tabs>
        <w:spacing w:before="70"/>
        <w:jc w:val="both"/>
        <w:rPr>
          <w:sz w:val="16"/>
        </w:rPr>
      </w:pPr>
      <w:r>
        <w:rPr>
          <w:sz w:val="16"/>
        </w:rPr>
        <w:t>Provided under section 32 Road Traffic Regulation Act</w:t>
      </w:r>
      <w:r>
        <w:rPr>
          <w:spacing w:val="-7"/>
          <w:sz w:val="16"/>
        </w:rPr>
        <w:t xml:space="preserve"> </w:t>
      </w:r>
      <w:r>
        <w:rPr>
          <w:sz w:val="16"/>
        </w:rPr>
        <w:t>1984</w:t>
      </w:r>
    </w:p>
    <w:p w:rsidR="00B82DFE" w:rsidRDefault="00B82DFE">
      <w:pPr>
        <w:jc w:val="both"/>
        <w:rPr>
          <w:sz w:val="16"/>
        </w:rPr>
        <w:sectPr w:rsidR="00B82DFE">
          <w:pgSz w:w="11910" w:h="16840"/>
          <w:pgMar w:top="1340" w:right="920" w:bottom="1200" w:left="1180" w:header="0" w:footer="1000" w:gutter="0"/>
          <w:cols w:space="720"/>
        </w:sectPr>
      </w:pPr>
    </w:p>
    <w:p w:rsidR="00B82DFE" w:rsidRDefault="00272CCB">
      <w:pPr>
        <w:pStyle w:val="ListParagraph"/>
        <w:numPr>
          <w:ilvl w:val="0"/>
          <w:numId w:val="6"/>
        </w:numPr>
        <w:tabs>
          <w:tab w:val="left" w:pos="981"/>
        </w:tabs>
        <w:spacing w:before="79" w:line="249" w:lineRule="auto"/>
        <w:ind w:right="516" w:hanging="10"/>
        <w:jc w:val="both"/>
        <w:rPr>
          <w:sz w:val="24"/>
        </w:rPr>
      </w:pPr>
      <w:r>
        <w:rPr>
          <w:b/>
          <w:sz w:val="24"/>
        </w:rPr>
        <w:t xml:space="preserve">Households (occupiers of domestic property) </w:t>
      </w:r>
      <w:r>
        <w:rPr>
          <w:sz w:val="24"/>
        </w:rPr>
        <w:t>- Section 34(2A) of the Environmental Protection Act 1990 makes it a legal obligation (known as a ‘duty of care’), for the occupiers of domestic property to take all reasonable measures available to them in the circumstances to ensure that they only transfer household waste</w:t>
      </w:r>
      <w:r>
        <w:rPr>
          <w:spacing w:val="-4"/>
          <w:sz w:val="24"/>
        </w:rPr>
        <w:t xml:space="preserve"> </w:t>
      </w:r>
      <w:r>
        <w:rPr>
          <w:sz w:val="24"/>
        </w:rPr>
        <w:t>produced</w:t>
      </w:r>
      <w:r>
        <w:rPr>
          <w:spacing w:val="-6"/>
          <w:sz w:val="24"/>
        </w:rPr>
        <w:t xml:space="preserve"> </w:t>
      </w:r>
      <w:r>
        <w:rPr>
          <w:sz w:val="24"/>
        </w:rPr>
        <w:t>on</w:t>
      </w:r>
      <w:r>
        <w:rPr>
          <w:spacing w:val="-7"/>
          <w:sz w:val="24"/>
        </w:rPr>
        <w:t xml:space="preserve"> </w:t>
      </w:r>
      <w:r>
        <w:rPr>
          <w:sz w:val="24"/>
        </w:rPr>
        <w:t>that</w:t>
      </w:r>
      <w:r>
        <w:rPr>
          <w:spacing w:val="-4"/>
          <w:sz w:val="24"/>
        </w:rPr>
        <w:t xml:space="preserve"> </w:t>
      </w:r>
      <w:r>
        <w:rPr>
          <w:sz w:val="24"/>
        </w:rPr>
        <w:t>property</w:t>
      </w:r>
      <w:r>
        <w:rPr>
          <w:spacing w:val="-8"/>
          <w:sz w:val="24"/>
        </w:rPr>
        <w:t xml:space="preserve"> </w:t>
      </w:r>
      <w:r>
        <w:rPr>
          <w:sz w:val="24"/>
        </w:rPr>
        <w:t>to</w:t>
      </w:r>
      <w:r>
        <w:rPr>
          <w:spacing w:val="-3"/>
          <w:sz w:val="24"/>
        </w:rPr>
        <w:t xml:space="preserve"> </w:t>
      </w:r>
      <w:r>
        <w:rPr>
          <w:sz w:val="24"/>
        </w:rPr>
        <w:t>an</w:t>
      </w:r>
      <w:r>
        <w:rPr>
          <w:spacing w:val="-7"/>
          <w:sz w:val="24"/>
        </w:rPr>
        <w:t xml:space="preserve"> </w:t>
      </w:r>
      <w:r>
        <w:rPr>
          <w:sz w:val="24"/>
        </w:rPr>
        <w:t>authorised</w:t>
      </w:r>
      <w:r>
        <w:rPr>
          <w:spacing w:val="-6"/>
          <w:sz w:val="24"/>
        </w:rPr>
        <w:t xml:space="preserve"> </w:t>
      </w:r>
      <w:r>
        <w:rPr>
          <w:sz w:val="24"/>
        </w:rPr>
        <w:t>person.</w:t>
      </w:r>
      <w:r>
        <w:rPr>
          <w:spacing w:val="-7"/>
          <w:sz w:val="24"/>
        </w:rPr>
        <w:t xml:space="preserve"> </w:t>
      </w:r>
      <w:r>
        <w:rPr>
          <w:sz w:val="24"/>
        </w:rPr>
        <w:t>This</w:t>
      </w:r>
      <w:r>
        <w:rPr>
          <w:spacing w:val="-5"/>
          <w:sz w:val="24"/>
        </w:rPr>
        <w:t xml:space="preserve"> </w:t>
      </w:r>
      <w:r>
        <w:rPr>
          <w:sz w:val="24"/>
        </w:rPr>
        <w:t>reduces</w:t>
      </w:r>
      <w:r>
        <w:rPr>
          <w:spacing w:val="-5"/>
          <w:sz w:val="24"/>
        </w:rPr>
        <w:t xml:space="preserve"> </w:t>
      </w:r>
      <w:r>
        <w:rPr>
          <w:sz w:val="24"/>
        </w:rPr>
        <w:t>the</w:t>
      </w:r>
      <w:r>
        <w:rPr>
          <w:spacing w:val="-4"/>
          <w:sz w:val="24"/>
        </w:rPr>
        <w:t xml:space="preserve"> </w:t>
      </w:r>
      <w:r>
        <w:rPr>
          <w:sz w:val="24"/>
        </w:rPr>
        <w:t>chance</w:t>
      </w:r>
      <w:r>
        <w:rPr>
          <w:spacing w:val="-5"/>
          <w:sz w:val="24"/>
        </w:rPr>
        <w:t xml:space="preserve"> </w:t>
      </w:r>
      <w:r>
        <w:rPr>
          <w:sz w:val="24"/>
        </w:rPr>
        <w:t>of waste</w:t>
      </w:r>
      <w:r>
        <w:rPr>
          <w:spacing w:val="-6"/>
          <w:sz w:val="24"/>
        </w:rPr>
        <w:t xml:space="preserve"> </w:t>
      </w:r>
      <w:r>
        <w:rPr>
          <w:sz w:val="24"/>
        </w:rPr>
        <w:t>ending</w:t>
      </w:r>
      <w:r>
        <w:rPr>
          <w:spacing w:val="-7"/>
          <w:sz w:val="24"/>
        </w:rPr>
        <w:t xml:space="preserve"> </w:t>
      </w:r>
      <w:r>
        <w:rPr>
          <w:sz w:val="24"/>
        </w:rPr>
        <w:t>up</w:t>
      </w:r>
      <w:r>
        <w:rPr>
          <w:spacing w:val="-6"/>
          <w:sz w:val="24"/>
        </w:rPr>
        <w:t xml:space="preserve"> </w:t>
      </w:r>
      <w:r>
        <w:rPr>
          <w:sz w:val="24"/>
        </w:rPr>
        <w:t>in</w:t>
      </w:r>
      <w:r>
        <w:rPr>
          <w:spacing w:val="-5"/>
          <w:sz w:val="24"/>
        </w:rPr>
        <w:t xml:space="preserve"> </w:t>
      </w:r>
      <w:r>
        <w:rPr>
          <w:sz w:val="24"/>
        </w:rPr>
        <w:t>the</w:t>
      </w:r>
      <w:r>
        <w:rPr>
          <w:spacing w:val="-8"/>
          <w:sz w:val="24"/>
        </w:rPr>
        <w:t xml:space="preserve"> </w:t>
      </w:r>
      <w:r>
        <w:rPr>
          <w:sz w:val="24"/>
        </w:rPr>
        <w:t>hands</w:t>
      </w:r>
      <w:r>
        <w:rPr>
          <w:spacing w:val="-7"/>
          <w:sz w:val="24"/>
        </w:rPr>
        <w:t xml:space="preserve"> </w:t>
      </w:r>
      <w:r>
        <w:rPr>
          <w:sz w:val="24"/>
        </w:rPr>
        <w:t>of</w:t>
      </w:r>
      <w:r>
        <w:rPr>
          <w:spacing w:val="-3"/>
          <w:sz w:val="24"/>
        </w:rPr>
        <w:t xml:space="preserve"> </w:t>
      </w:r>
      <w:r>
        <w:rPr>
          <w:sz w:val="24"/>
        </w:rPr>
        <w:t>those</w:t>
      </w:r>
      <w:r>
        <w:rPr>
          <w:spacing w:val="-6"/>
          <w:sz w:val="24"/>
        </w:rPr>
        <w:t xml:space="preserve"> </w:t>
      </w:r>
      <w:r>
        <w:rPr>
          <w:sz w:val="24"/>
        </w:rPr>
        <w:t>who</w:t>
      </w:r>
      <w:r>
        <w:rPr>
          <w:spacing w:val="-5"/>
          <w:sz w:val="24"/>
        </w:rPr>
        <w:t xml:space="preserve"> </w:t>
      </w:r>
      <w:r>
        <w:rPr>
          <w:sz w:val="24"/>
        </w:rPr>
        <w:t>would</w:t>
      </w:r>
      <w:r>
        <w:rPr>
          <w:spacing w:val="-8"/>
          <w:sz w:val="24"/>
        </w:rPr>
        <w:t xml:space="preserve"> </w:t>
      </w:r>
      <w:r>
        <w:rPr>
          <w:sz w:val="24"/>
        </w:rPr>
        <w:t>fly-tip</w:t>
      </w:r>
      <w:r>
        <w:rPr>
          <w:spacing w:val="-6"/>
          <w:sz w:val="24"/>
        </w:rPr>
        <w:t xml:space="preserve"> </w:t>
      </w:r>
      <w:r>
        <w:rPr>
          <w:sz w:val="24"/>
        </w:rPr>
        <w:t>the</w:t>
      </w:r>
      <w:r>
        <w:rPr>
          <w:spacing w:val="-5"/>
          <w:sz w:val="24"/>
        </w:rPr>
        <w:t xml:space="preserve"> </w:t>
      </w:r>
      <w:r>
        <w:rPr>
          <w:sz w:val="24"/>
        </w:rPr>
        <w:t>waste.</w:t>
      </w:r>
      <w:r>
        <w:rPr>
          <w:spacing w:val="-5"/>
          <w:sz w:val="24"/>
        </w:rPr>
        <w:t xml:space="preserve"> </w:t>
      </w:r>
      <w:r>
        <w:rPr>
          <w:sz w:val="24"/>
        </w:rPr>
        <w:t>More</w:t>
      </w:r>
      <w:r>
        <w:rPr>
          <w:spacing w:val="-7"/>
          <w:sz w:val="24"/>
        </w:rPr>
        <w:t xml:space="preserve"> </w:t>
      </w:r>
      <w:r>
        <w:rPr>
          <w:sz w:val="24"/>
        </w:rPr>
        <w:t>detail</w:t>
      </w:r>
      <w:r>
        <w:rPr>
          <w:spacing w:val="-7"/>
          <w:sz w:val="24"/>
        </w:rPr>
        <w:t xml:space="preserve"> </w:t>
      </w:r>
      <w:r>
        <w:rPr>
          <w:sz w:val="24"/>
        </w:rPr>
        <w:t>on</w:t>
      </w:r>
      <w:r>
        <w:rPr>
          <w:spacing w:val="-6"/>
          <w:sz w:val="24"/>
        </w:rPr>
        <w:t xml:space="preserve"> </w:t>
      </w:r>
      <w:r>
        <w:rPr>
          <w:sz w:val="24"/>
        </w:rPr>
        <w:t>this duty of care is set out in</w:t>
      </w:r>
      <w:r>
        <w:rPr>
          <w:color w:val="0563C1"/>
          <w:sz w:val="24"/>
        </w:rPr>
        <w:t xml:space="preserve"> </w:t>
      </w:r>
      <w:hyperlink r:id="rId31">
        <w:r>
          <w:rPr>
            <w:color w:val="0563C1"/>
            <w:sz w:val="24"/>
            <w:u w:val="single" w:color="0563C1"/>
          </w:rPr>
          <w:t>section 5 of the Waste Duty of Care Code of</w:t>
        </w:r>
        <w:r>
          <w:rPr>
            <w:color w:val="0563C1"/>
            <w:spacing w:val="-18"/>
            <w:sz w:val="24"/>
            <w:u w:val="single" w:color="0563C1"/>
          </w:rPr>
          <w:t xml:space="preserve"> </w:t>
        </w:r>
        <w:r>
          <w:rPr>
            <w:color w:val="0563C1"/>
            <w:sz w:val="24"/>
            <w:u w:val="single" w:color="0563C1"/>
          </w:rPr>
          <w:t>Practice</w:t>
        </w:r>
      </w:hyperlink>
      <w:r>
        <w:rPr>
          <w:sz w:val="24"/>
        </w:rPr>
        <w:t>.</w:t>
      </w:r>
    </w:p>
    <w:p w:rsidR="00B82DFE" w:rsidRDefault="00B82DFE">
      <w:pPr>
        <w:pStyle w:val="BodyText"/>
        <w:spacing w:before="5"/>
        <w:rPr>
          <w:sz w:val="23"/>
        </w:rPr>
      </w:pPr>
    </w:p>
    <w:p w:rsidR="00B82DFE" w:rsidRDefault="00272CCB">
      <w:pPr>
        <w:pStyle w:val="BodyText"/>
        <w:spacing w:line="249" w:lineRule="auto"/>
        <w:ind w:left="277" w:right="523" w:hanging="10"/>
        <w:jc w:val="both"/>
      </w:pPr>
      <w:r>
        <w:t>This</w:t>
      </w:r>
      <w:r>
        <w:rPr>
          <w:spacing w:val="-12"/>
        </w:rPr>
        <w:t xml:space="preserve"> </w:t>
      </w:r>
      <w:r>
        <w:t>‘duty</w:t>
      </w:r>
      <w:r>
        <w:rPr>
          <w:spacing w:val="-13"/>
        </w:rPr>
        <w:t xml:space="preserve"> </w:t>
      </w:r>
      <w:r>
        <w:t>of</w:t>
      </w:r>
      <w:r>
        <w:rPr>
          <w:spacing w:val="-9"/>
        </w:rPr>
        <w:t xml:space="preserve"> </w:t>
      </w:r>
      <w:r>
        <w:t>care’</w:t>
      </w:r>
      <w:r>
        <w:rPr>
          <w:spacing w:val="-12"/>
        </w:rPr>
        <w:t xml:space="preserve"> </w:t>
      </w:r>
      <w:r>
        <w:t>provides</w:t>
      </w:r>
      <w:r>
        <w:rPr>
          <w:spacing w:val="-14"/>
        </w:rPr>
        <w:t xml:space="preserve"> </w:t>
      </w:r>
      <w:r>
        <w:t>for</w:t>
      </w:r>
      <w:r>
        <w:rPr>
          <w:spacing w:val="-12"/>
        </w:rPr>
        <w:t xml:space="preserve"> </w:t>
      </w:r>
      <w:r>
        <w:t>the</w:t>
      </w:r>
      <w:r>
        <w:rPr>
          <w:spacing w:val="-11"/>
        </w:rPr>
        <w:t xml:space="preserve"> </w:t>
      </w:r>
      <w:r>
        <w:t>safe</w:t>
      </w:r>
      <w:r>
        <w:rPr>
          <w:spacing w:val="-13"/>
        </w:rPr>
        <w:t xml:space="preserve"> </w:t>
      </w:r>
      <w:r>
        <w:t>management</w:t>
      </w:r>
      <w:r>
        <w:rPr>
          <w:spacing w:val="-10"/>
        </w:rPr>
        <w:t xml:space="preserve"> </w:t>
      </w:r>
      <w:r>
        <w:t>of</w:t>
      </w:r>
      <w:r>
        <w:rPr>
          <w:spacing w:val="-9"/>
        </w:rPr>
        <w:t xml:space="preserve"> </w:t>
      </w:r>
      <w:r>
        <w:t>waste</w:t>
      </w:r>
      <w:r>
        <w:rPr>
          <w:spacing w:val="-10"/>
        </w:rPr>
        <w:t xml:space="preserve"> </w:t>
      </w:r>
      <w:r>
        <w:t>to</w:t>
      </w:r>
      <w:r>
        <w:rPr>
          <w:spacing w:val="-10"/>
        </w:rPr>
        <w:t xml:space="preserve"> </w:t>
      </w:r>
      <w:r>
        <w:t>protect</w:t>
      </w:r>
      <w:r>
        <w:rPr>
          <w:spacing w:val="-11"/>
        </w:rPr>
        <w:t xml:space="preserve"> </w:t>
      </w:r>
      <w:r>
        <w:t>human</w:t>
      </w:r>
      <w:r>
        <w:rPr>
          <w:spacing w:val="-11"/>
        </w:rPr>
        <w:t xml:space="preserve"> </w:t>
      </w:r>
      <w:r>
        <w:t>health and the</w:t>
      </w:r>
      <w:r>
        <w:rPr>
          <w:spacing w:val="-5"/>
        </w:rPr>
        <w:t xml:space="preserve"> </w:t>
      </w:r>
      <w:r>
        <w:t>environment.</w:t>
      </w:r>
    </w:p>
    <w:p w:rsidR="00B82DFE" w:rsidRDefault="00B82DFE">
      <w:pPr>
        <w:pStyle w:val="BodyText"/>
        <w:spacing w:before="3"/>
        <w:rPr>
          <w:sz w:val="23"/>
        </w:rPr>
      </w:pPr>
    </w:p>
    <w:p w:rsidR="00B82DFE" w:rsidRDefault="00272CCB">
      <w:pPr>
        <w:pStyle w:val="BodyText"/>
        <w:spacing w:before="1" w:line="249" w:lineRule="auto"/>
        <w:ind w:left="277" w:right="514" w:hanging="10"/>
        <w:jc w:val="both"/>
      </w:pPr>
      <w:r>
        <w:t>The ‘duty of care’ applies to anyone who imports, produces, carries, keeps, treats, disposes</w:t>
      </w:r>
      <w:r>
        <w:rPr>
          <w:spacing w:val="-9"/>
        </w:rPr>
        <w:t xml:space="preserve"> </w:t>
      </w:r>
      <w:r>
        <w:t>of,</w:t>
      </w:r>
      <w:r>
        <w:rPr>
          <w:spacing w:val="-9"/>
        </w:rPr>
        <w:t xml:space="preserve"> </w:t>
      </w:r>
      <w:r>
        <w:t>or</w:t>
      </w:r>
      <w:r>
        <w:rPr>
          <w:spacing w:val="-9"/>
        </w:rPr>
        <w:t xml:space="preserve"> </w:t>
      </w:r>
      <w:r>
        <w:t>are</w:t>
      </w:r>
      <w:r>
        <w:rPr>
          <w:spacing w:val="-7"/>
        </w:rPr>
        <w:t xml:space="preserve"> </w:t>
      </w:r>
      <w:r>
        <w:t>a</w:t>
      </w:r>
      <w:r>
        <w:rPr>
          <w:spacing w:val="-8"/>
        </w:rPr>
        <w:t xml:space="preserve"> </w:t>
      </w:r>
      <w:r>
        <w:t>dealer</w:t>
      </w:r>
      <w:r>
        <w:rPr>
          <w:spacing w:val="-6"/>
        </w:rPr>
        <w:t xml:space="preserve"> </w:t>
      </w:r>
      <w:r>
        <w:t>or</w:t>
      </w:r>
      <w:r>
        <w:rPr>
          <w:spacing w:val="-10"/>
        </w:rPr>
        <w:t xml:space="preserve"> </w:t>
      </w:r>
      <w:r>
        <w:t>broker</w:t>
      </w:r>
      <w:r>
        <w:rPr>
          <w:spacing w:val="-7"/>
        </w:rPr>
        <w:t xml:space="preserve"> </w:t>
      </w:r>
      <w:r>
        <w:t>that</w:t>
      </w:r>
      <w:r>
        <w:rPr>
          <w:spacing w:val="-8"/>
        </w:rPr>
        <w:t xml:space="preserve"> </w:t>
      </w:r>
      <w:r>
        <w:t>has</w:t>
      </w:r>
      <w:r>
        <w:rPr>
          <w:spacing w:val="-7"/>
        </w:rPr>
        <w:t xml:space="preserve"> </w:t>
      </w:r>
      <w:r>
        <w:t>control</w:t>
      </w:r>
      <w:r>
        <w:rPr>
          <w:spacing w:val="-9"/>
        </w:rPr>
        <w:t xml:space="preserve"> </w:t>
      </w:r>
      <w:r>
        <w:t>of</w:t>
      </w:r>
      <w:r>
        <w:rPr>
          <w:spacing w:val="-4"/>
        </w:rPr>
        <w:t xml:space="preserve"> </w:t>
      </w:r>
      <w:r>
        <w:t>controlled</w:t>
      </w:r>
      <w:r>
        <w:rPr>
          <w:spacing w:val="-9"/>
        </w:rPr>
        <w:t xml:space="preserve"> </w:t>
      </w:r>
      <w:r>
        <w:t>waste</w:t>
      </w:r>
      <w:r>
        <w:rPr>
          <w:spacing w:val="1"/>
        </w:rPr>
        <w:t xml:space="preserve"> </w:t>
      </w:r>
      <w:r>
        <w:t>and</w:t>
      </w:r>
      <w:r>
        <w:rPr>
          <w:spacing w:val="-6"/>
        </w:rPr>
        <w:t xml:space="preserve"> </w:t>
      </w:r>
      <w:r>
        <w:t>extends to householders (occupiers of a domestic property), taking all reasonable measures available to them to ensure their waste is only transferred to an authorised</w:t>
      </w:r>
      <w:r>
        <w:rPr>
          <w:spacing w:val="-26"/>
        </w:rPr>
        <w:t xml:space="preserve"> </w:t>
      </w:r>
      <w:r>
        <w:t>person.</w:t>
      </w:r>
    </w:p>
    <w:p w:rsidR="00B82DFE" w:rsidRDefault="00B82DFE">
      <w:pPr>
        <w:pStyle w:val="BodyText"/>
        <w:spacing w:before="4"/>
        <w:rPr>
          <w:sz w:val="23"/>
        </w:rPr>
      </w:pPr>
    </w:p>
    <w:p w:rsidR="00B82DFE" w:rsidRDefault="00272CCB">
      <w:pPr>
        <w:pStyle w:val="BodyText"/>
        <w:spacing w:line="249" w:lineRule="auto"/>
        <w:ind w:left="277" w:right="517" w:hanging="10"/>
        <w:jc w:val="both"/>
      </w:pPr>
      <w:r>
        <w:t xml:space="preserve">For the purpose of applying the ‘duty of care’, </w:t>
      </w:r>
      <w:r>
        <w:rPr>
          <w:b/>
        </w:rPr>
        <w:t xml:space="preserve">household waste </w:t>
      </w:r>
      <w:r>
        <w:t>is generally considered to be any waste produced within a domestic property. This is not just regular black bin waste, but other material to be disposed of from a property such as old mattresses, furniture and household appliances.</w:t>
      </w:r>
    </w:p>
    <w:p w:rsidR="00B82DFE" w:rsidRDefault="00B82DFE">
      <w:pPr>
        <w:pStyle w:val="BodyText"/>
        <w:spacing w:before="3"/>
        <w:rPr>
          <w:sz w:val="23"/>
        </w:rPr>
      </w:pPr>
    </w:p>
    <w:p w:rsidR="00B82DFE" w:rsidRDefault="00272CCB">
      <w:pPr>
        <w:pStyle w:val="BodyText"/>
        <w:spacing w:line="249" w:lineRule="auto"/>
        <w:ind w:left="277" w:right="523" w:hanging="10"/>
        <w:jc w:val="both"/>
      </w:pPr>
      <w:r>
        <w:t>Where waste comes from multiple individuals in the household, the ‘duty of care’ applies to the individual occupier of the property, who is arranging the transfer of household waste produced in/from that property.</w:t>
      </w:r>
    </w:p>
    <w:p w:rsidR="00B82DFE" w:rsidRDefault="00B82DFE">
      <w:pPr>
        <w:pStyle w:val="BodyText"/>
        <w:spacing w:before="2"/>
        <w:rPr>
          <w:sz w:val="23"/>
        </w:rPr>
      </w:pPr>
    </w:p>
    <w:p w:rsidR="00B82DFE" w:rsidRDefault="00272CCB">
      <w:pPr>
        <w:pStyle w:val="ListParagraph"/>
        <w:numPr>
          <w:ilvl w:val="0"/>
          <w:numId w:val="6"/>
        </w:numPr>
        <w:tabs>
          <w:tab w:val="left" w:pos="981"/>
        </w:tabs>
        <w:spacing w:before="1" w:line="249" w:lineRule="auto"/>
        <w:ind w:right="523" w:hanging="10"/>
        <w:jc w:val="both"/>
        <w:rPr>
          <w:sz w:val="24"/>
        </w:rPr>
      </w:pPr>
      <w:r>
        <w:rPr>
          <w:b/>
          <w:sz w:val="24"/>
        </w:rPr>
        <w:t>Bulky</w:t>
      </w:r>
      <w:r>
        <w:rPr>
          <w:b/>
          <w:spacing w:val="-20"/>
          <w:sz w:val="24"/>
        </w:rPr>
        <w:t xml:space="preserve"> </w:t>
      </w:r>
      <w:r>
        <w:rPr>
          <w:b/>
          <w:sz w:val="24"/>
        </w:rPr>
        <w:t>waste</w:t>
      </w:r>
      <w:r>
        <w:rPr>
          <w:b/>
          <w:spacing w:val="-12"/>
          <w:sz w:val="24"/>
        </w:rPr>
        <w:t xml:space="preserve"> </w:t>
      </w:r>
      <w:r>
        <w:rPr>
          <w:sz w:val="24"/>
        </w:rPr>
        <w:t>-</w:t>
      </w:r>
      <w:r>
        <w:rPr>
          <w:spacing w:val="-15"/>
          <w:sz w:val="24"/>
        </w:rPr>
        <w:t xml:space="preserve"> </w:t>
      </w:r>
      <w:r>
        <w:rPr>
          <w:sz w:val="24"/>
        </w:rPr>
        <w:t>Householders</w:t>
      </w:r>
      <w:r>
        <w:rPr>
          <w:spacing w:val="-14"/>
          <w:sz w:val="24"/>
        </w:rPr>
        <w:t xml:space="preserve"> </w:t>
      </w:r>
      <w:r>
        <w:rPr>
          <w:sz w:val="24"/>
        </w:rPr>
        <w:t>have</w:t>
      </w:r>
      <w:r>
        <w:rPr>
          <w:spacing w:val="-12"/>
          <w:sz w:val="24"/>
        </w:rPr>
        <w:t xml:space="preserve"> </w:t>
      </w:r>
      <w:r>
        <w:rPr>
          <w:sz w:val="24"/>
        </w:rPr>
        <w:t>a</w:t>
      </w:r>
      <w:r>
        <w:rPr>
          <w:spacing w:val="-16"/>
          <w:sz w:val="24"/>
        </w:rPr>
        <w:t xml:space="preserve"> </w:t>
      </w:r>
      <w:r>
        <w:rPr>
          <w:sz w:val="24"/>
        </w:rPr>
        <w:t>duty</w:t>
      </w:r>
      <w:r>
        <w:rPr>
          <w:spacing w:val="-15"/>
          <w:sz w:val="24"/>
        </w:rPr>
        <w:t xml:space="preserve"> </w:t>
      </w:r>
      <w:r>
        <w:rPr>
          <w:sz w:val="24"/>
        </w:rPr>
        <w:t>to</w:t>
      </w:r>
      <w:r>
        <w:rPr>
          <w:spacing w:val="-15"/>
          <w:sz w:val="24"/>
        </w:rPr>
        <w:t xml:space="preserve"> </w:t>
      </w:r>
      <w:r>
        <w:rPr>
          <w:sz w:val="24"/>
        </w:rPr>
        <w:t>ensure</w:t>
      </w:r>
      <w:r>
        <w:rPr>
          <w:spacing w:val="-13"/>
          <w:sz w:val="24"/>
        </w:rPr>
        <w:t xml:space="preserve"> </w:t>
      </w:r>
      <w:r>
        <w:rPr>
          <w:sz w:val="24"/>
        </w:rPr>
        <w:t>that</w:t>
      </w:r>
      <w:r>
        <w:rPr>
          <w:spacing w:val="-15"/>
          <w:sz w:val="24"/>
        </w:rPr>
        <w:t xml:space="preserve"> </w:t>
      </w:r>
      <w:r>
        <w:rPr>
          <w:sz w:val="24"/>
        </w:rPr>
        <w:t>only</w:t>
      </w:r>
      <w:r>
        <w:rPr>
          <w:spacing w:val="-17"/>
          <w:sz w:val="24"/>
        </w:rPr>
        <w:t xml:space="preserve"> </w:t>
      </w:r>
      <w:r>
        <w:rPr>
          <w:sz w:val="24"/>
        </w:rPr>
        <w:t>a</w:t>
      </w:r>
      <w:r>
        <w:rPr>
          <w:spacing w:val="-12"/>
          <w:sz w:val="24"/>
        </w:rPr>
        <w:t xml:space="preserve"> </w:t>
      </w:r>
      <w:r>
        <w:rPr>
          <w:sz w:val="24"/>
        </w:rPr>
        <w:t>registered</w:t>
      </w:r>
      <w:r>
        <w:rPr>
          <w:spacing w:val="-13"/>
          <w:sz w:val="24"/>
        </w:rPr>
        <w:t xml:space="preserve"> </w:t>
      </w:r>
      <w:r>
        <w:rPr>
          <w:sz w:val="24"/>
        </w:rPr>
        <w:t>waste carrier removes household, garden or construction waste from their property. They should also be able to provide documentary evidence (waste transfer note) upon request by an Authorised</w:t>
      </w:r>
      <w:r>
        <w:rPr>
          <w:spacing w:val="-3"/>
          <w:sz w:val="24"/>
        </w:rPr>
        <w:t xml:space="preserve"> </w:t>
      </w:r>
      <w:r>
        <w:rPr>
          <w:sz w:val="24"/>
        </w:rPr>
        <w:t>Officer.</w:t>
      </w:r>
    </w:p>
    <w:p w:rsidR="00B82DFE" w:rsidRDefault="00B82DFE">
      <w:pPr>
        <w:pStyle w:val="BodyText"/>
        <w:spacing w:before="3"/>
        <w:rPr>
          <w:sz w:val="23"/>
        </w:rPr>
      </w:pPr>
    </w:p>
    <w:p w:rsidR="00B82DFE" w:rsidRDefault="00272CCB">
      <w:pPr>
        <w:pStyle w:val="ListParagraph"/>
        <w:numPr>
          <w:ilvl w:val="0"/>
          <w:numId w:val="6"/>
        </w:numPr>
        <w:tabs>
          <w:tab w:val="left" w:pos="981"/>
        </w:tabs>
        <w:spacing w:before="1" w:line="249" w:lineRule="auto"/>
        <w:ind w:right="517" w:hanging="10"/>
        <w:jc w:val="both"/>
        <w:rPr>
          <w:sz w:val="24"/>
        </w:rPr>
      </w:pPr>
      <w:r>
        <w:rPr>
          <w:b/>
          <w:sz w:val="24"/>
        </w:rPr>
        <w:t xml:space="preserve">Waste producers (businesses) </w:t>
      </w:r>
      <w:r>
        <w:rPr>
          <w:sz w:val="24"/>
        </w:rPr>
        <w:t>-The duty of care applies to all businesses whose activities produce waste. This includes private sector businesses such as shops, offices, factories and tradespersons (e.g. electricians, builders, glaziers and plumbers) and public sector services such as schools, hospitals and prisons, as well as</w:t>
      </w:r>
      <w:r>
        <w:rPr>
          <w:spacing w:val="-20"/>
          <w:sz w:val="24"/>
        </w:rPr>
        <w:t xml:space="preserve"> </w:t>
      </w:r>
      <w:r>
        <w:rPr>
          <w:sz w:val="24"/>
        </w:rPr>
        <w:t>charities</w:t>
      </w:r>
      <w:r>
        <w:rPr>
          <w:spacing w:val="-22"/>
          <w:sz w:val="24"/>
        </w:rPr>
        <w:t xml:space="preserve"> </w:t>
      </w:r>
      <w:r>
        <w:rPr>
          <w:sz w:val="24"/>
        </w:rPr>
        <w:t>and</w:t>
      </w:r>
      <w:r>
        <w:rPr>
          <w:spacing w:val="-21"/>
          <w:sz w:val="24"/>
        </w:rPr>
        <w:t xml:space="preserve"> </w:t>
      </w:r>
      <w:r>
        <w:rPr>
          <w:sz w:val="24"/>
        </w:rPr>
        <w:t>voluntary</w:t>
      </w:r>
      <w:r>
        <w:rPr>
          <w:spacing w:val="-23"/>
          <w:sz w:val="24"/>
        </w:rPr>
        <w:t xml:space="preserve"> </w:t>
      </w:r>
      <w:r>
        <w:rPr>
          <w:sz w:val="24"/>
        </w:rPr>
        <w:t>and</w:t>
      </w:r>
      <w:r>
        <w:rPr>
          <w:spacing w:val="-19"/>
          <w:sz w:val="24"/>
        </w:rPr>
        <w:t xml:space="preserve"> </w:t>
      </w:r>
      <w:r>
        <w:rPr>
          <w:sz w:val="24"/>
        </w:rPr>
        <w:t>community</w:t>
      </w:r>
      <w:r>
        <w:rPr>
          <w:spacing w:val="-22"/>
          <w:sz w:val="24"/>
        </w:rPr>
        <w:t xml:space="preserve"> </w:t>
      </w:r>
      <w:r>
        <w:rPr>
          <w:sz w:val="24"/>
        </w:rPr>
        <w:t>groups.</w:t>
      </w:r>
      <w:r>
        <w:rPr>
          <w:spacing w:val="-19"/>
          <w:sz w:val="24"/>
        </w:rPr>
        <w:t xml:space="preserve"> </w:t>
      </w:r>
      <w:r>
        <w:rPr>
          <w:sz w:val="24"/>
        </w:rPr>
        <w:t>It</w:t>
      </w:r>
      <w:r>
        <w:rPr>
          <w:spacing w:val="-19"/>
          <w:sz w:val="24"/>
        </w:rPr>
        <w:t xml:space="preserve"> </w:t>
      </w:r>
      <w:r>
        <w:rPr>
          <w:sz w:val="24"/>
        </w:rPr>
        <w:t>also</w:t>
      </w:r>
      <w:r>
        <w:rPr>
          <w:spacing w:val="-19"/>
          <w:sz w:val="24"/>
        </w:rPr>
        <w:t xml:space="preserve"> </w:t>
      </w:r>
      <w:r>
        <w:rPr>
          <w:sz w:val="24"/>
        </w:rPr>
        <w:t>includes</w:t>
      </w:r>
      <w:r>
        <w:rPr>
          <w:spacing w:val="-21"/>
          <w:sz w:val="24"/>
        </w:rPr>
        <w:t xml:space="preserve"> </w:t>
      </w:r>
      <w:r>
        <w:rPr>
          <w:sz w:val="24"/>
        </w:rPr>
        <w:t>permitted</w:t>
      </w:r>
      <w:r>
        <w:rPr>
          <w:spacing w:val="-19"/>
          <w:sz w:val="24"/>
        </w:rPr>
        <w:t xml:space="preserve"> </w:t>
      </w:r>
      <w:r>
        <w:rPr>
          <w:sz w:val="24"/>
        </w:rPr>
        <w:t xml:space="preserve">operations or exempt facilities that produce waste as part of their activities. </w:t>
      </w:r>
      <w:r>
        <w:rPr>
          <w:spacing w:val="4"/>
          <w:sz w:val="24"/>
        </w:rPr>
        <w:t xml:space="preserve">If, </w:t>
      </w:r>
      <w:r>
        <w:rPr>
          <w:sz w:val="24"/>
        </w:rPr>
        <w:t>in carrying out a waste</w:t>
      </w:r>
      <w:r>
        <w:rPr>
          <w:spacing w:val="-7"/>
          <w:sz w:val="24"/>
        </w:rPr>
        <w:t xml:space="preserve"> </w:t>
      </w:r>
      <w:r>
        <w:rPr>
          <w:sz w:val="24"/>
        </w:rPr>
        <w:t>operation,</w:t>
      </w:r>
      <w:r>
        <w:rPr>
          <w:spacing w:val="-6"/>
          <w:sz w:val="24"/>
        </w:rPr>
        <w:t xml:space="preserve"> </w:t>
      </w:r>
      <w:r>
        <w:rPr>
          <w:sz w:val="24"/>
        </w:rPr>
        <w:t>the</w:t>
      </w:r>
      <w:r>
        <w:rPr>
          <w:spacing w:val="-9"/>
          <w:sz w:val="24"/>
        </w:rPr>
        <w:t xml:space="preserve"> </w:t>
      </w:r>
      <w:r>
        <w:rPr>
          <w:sz w:val="24"/>
        </w:rPr>
        <w:t>nature</w:t>
      </w:r>
      <w:r>
        <w:rPr>
          <w:spacing w:val="-9"/>
          <w:sz w:val="24"/>
        </w:rPr>
        <w:t xml:space="preserve"> </w:t>
      </w:r>
      <w:r>
        <w:rPr>
          <w:sz w:val="24"/>
        </w:rPr>
        <w:t>or</w:t>
      </w:r>
      <w:r>
        <w:rPr>
          <w:spacing w:val="-8"/>
          <w:sz w:val="24"/>
        </w:rPr>
        <w:t xml:space="preserve"> </w:t>
      </w:r>
      <w:r>
        <w:rPr>
          <w:sz w:val="24"/>
        </w:rPr>
        <w:t>composition</w:t>
      </w:r>
      <w:r>
        <w:rPr>
          <w:spacing w:val="-9"/>
          <w:sz w:val="24"/>
        </w:rPr>
        <w:t xml:space="preserve"> </w:t>
      </w:r>
      <w:r>
        <w:rPr>
          <w:sz w:val="24"/>
        </w:rPr>
        <w:t>of</w:t>
      </w:r>
      <w:r>
        <w:rPr>
          <w:spacing w:val="-7"/>
          <w:sz w:val="24"/>
        </w:rPr>
        <w:t xml:space="preserve"> </w:t>
      </w:r>
      <w:r>
        <w:rPr>
          <w:sz w:val="24"/>
        </w:rPr>
        <w:t>the</w:t>
      </w:r>
      <w:r>
        <w:rPr>
          <w:spacing w:val="-6"/>
          <w:sz w:val="24"/>
        </w:rPr>
        <w:t xml:space="preserve"> </w:t>
      </w:r>
      <w:r>
        <w:rPr>
          <w:sz w:val="24"/>
        </w:rPr>
        <w:t>waste</w:t>
      </w:r>
      <w:r>
        <w:rPr>
          <w:spacing w:val="-8"/>
          <w:sz w:val="24"/>
        </w:rPr>
        <w:t xml:space="preserve"> </w:t>
      </w:r>
      <w:r>
        <w:rPr>
          <w:sz w:val="24"/>
        </w:rPr>
        <w:t>changes,</w:t>
      </w:r>
      <w:r>
        <w:rPr>
          <w:spacing w:val="-10"/>
          <w:sz w:val="24"/>
        </w:rPr>
        <w:t xml:space="preserve"> </w:t>
      </w:r>
      <w:r>
        <w:rPr>
          <w:sz w:val="24"/>
        </w:rPr>
        <w:t>the</w:t>
      </w:r>
      <w:r>
        <w:rPr>
          <w:spacing w:val="-6"/>
          <w:sz w:val="24"/>
        </w:rPr>
        <w:t xml:space="preserve"> </w:t>
      </w:r>
      <w:r>
        <w:rPr>
          <w:sz w:val="24"/>
        </w:rPr>
        <w:t>business</w:t>
      </w:r>
      <w:r>
        <w:rPr>
          <w:spacing w:val="-10"/>
          <w:sz w:val="24"/>
        </w:rPr>
        <w:t xml:space="preserve"> </w:t>
      </w:r>
      <w:r>
        <w:rPr>
          <w:sz w:val="24"/>
        </w:rPr>
        <w:t>will</w:t>
      </w:r>
      <w:r>
        <w:rPr>
          <w:spacing w:val="-7"/>
          <w:sz w:val="24"/>
        </w:rPr>
        <w:t xml:space="preserve"> </w:t>
      </w:r>
      <w:r>
        <w:rPr>
          <w:sz w:val="24"/>
        </w:rPr>
        <w:t>be regarded as a producer of the</w:t>
      </w:r>
      <w:r>
        <w:rPr>
          <w:spacing w:val="-2"/>
          <w:sz w:val="24"/>
        </w:rPr>
        <w:t xml:space="preserve"> </w:t>
      </w:r>
      <w:r>
        <w:rPr>
          <w:sz w:val="24"/>
        </w:rPr>
        <w:t>waste.</w:t>
      </w:r>
    </w:p>
    <w:p w:rsidR="00B82DFE" w:rsidRDefault="00B82DFE">
      <w:pPr>
        <w:pStyle w:val="BodyText"/>
        <w:spacing w:before="4"/>
        <w:rPr>
          <w:sz w:val="23"/>
        </w:rPr>
      </w:pPr>
    </w:p>
    <w:p w:rsidR="00B82DFE" w:rsidRDefault="00272CCB">
      <w:pPr>
        <w:pStyle w:val="BodyText"/>
        <w:spacing w:before="1" w:line="249" w:lineRule="auto"/>
        <w:ind w:left="277" w:right="514" w:hanging="10"/>
        <w:jc w:val="both"/>
      </w:pPr>
      <w:r>
        <w:t>Waste producers play a key role under the ‘duty of care’ requirements as they are in the best position to identify the nature and characteristics of the waste.</w:t>
      </w:r>
    </w:p>
    <w:p w:rsidR="00B82DFE" w:rsidRDefault="00B82DFE">
      <w:pPr>
        <w:pStyle w:val="BodyText"/>
        <w:spacing w:before="1"/>
        <w:rPr>
          <w:sz w:val="23"/>
        </w:rPr>
      </w:pPr>
    </w:p>
    <w:p w:rsidR="00B82DFE" w:rsidRDefault="00272CCB">
      <w:pPr>
        <w:pStyle w:val="BodyText"/>
        <w:spacing w:before="1" w:line="249" w:lineRule="auto"/>
        <w:ind w:left="277" w:right="522" w:hanging="10"/>
        <w:jc w:val="both"/>
      </w:pPr>
      <w:r>
        <w:t>Under</w:t>
      </w:r>
      <w:r>
        <w:rPr>
          <w:spacing w:val="-3"/>
        </w:rPr>
        <w:t xml:space="preserve"> </w:t>
      </w:r>
      <w:r>
        <w:t>s.34</w:t>
      </w:r>
      <w:r>
        <w:rPr>
          <w:spacing w:val="-4"/>
        </w:rPr>
        <w:t xml:space="preserve"> </w:t>
      </w:r>
      <w:r>
        <w:t>of</w:t>
      </w:r>
      <w:r>
        <w:rPr>
          <w:spacing w:val="-3"/>
        </w:rPr>
        <w:t xml:space="preserve"> </w:t>
      </w:r>
      <w:r>
        <w:t>the</w:t>
      </w:r>
      <w:r>
        <w:rPr>
          <w:spacing w:val="-4"/>
        </w:rPr>
        <w:t xml:space="preserve"> </w:t>
      </w:r>
      <w:r>
        <w:t>Environmental</w:t>
      </w:r>
      <w:r>
        <w:rPr>
          <w:spacing w:val="-6"/>
        </w:rPr>
        <w:t xml:space="preserve"> </w:t>
      </w:r>
      <w:r>
        <w:t>Protection</w:t>
      </w:r>
      <w:r>
        <w:rPr>
          <w:spacing w:val="-4"/>
        </w:rPr>
        <w:t xml:space="preserve"> </w:t>
      </w:r>
      <w:r>
        <w:t>Act</w:t>
      </w:r>
      <w:r>
        <w:rPr>
          <w:spacing w:val="-2"/>
        </w:rPr>
        <w:t xml:space="preserve"> </w:t>
      </w:r>
      <w:r>
        <w:t>1990,</w:t>
      </w:r>
      <w:r>
        <w:rPr>
          <w:spacing w:val="-5"/>
        </w:rPr>
        <w:t xml:space="preserve"> </w:t>
      </w:r>
      <w:r>
        <w:t>businesses</w:t>
      </w:r>
      <w:r>
        <w:rPr>
          <w:spacing w:val="-5"/>
        </w:rPr>
        <w:t xml:space="preserve"> </w:t>
      </w:r>
      <w:r>
        <w:t>have</w:t>
      </w:r>
      <w:r>
        <w:rPr>
          <w:spacing w:val="-3"/>
        </w:rPr>
        <w:t xml:space="preserve"> </w:t>
      </w:r>
      <w:r>
        <w:t>a</w:t>
      </w:r>
      <w:r>
        <w:rPr>
          <w:spacing w:val="-1"/>
        </w:rPr>
        <w:t xml:space="preserve"> </w:t>
      </w:r>
      <w:r>
        <w:t>duty</w:t>
      </w:r>
      <w:r>
        <w:rPr>
          <w:spacing w:val="-5"/>
        </w:rPr>
        <w:t xml:space="preserve"> </w:t>
      </w:r>
      <w:r>
        <w:t>to</w:t>
      </w:r>
      <w:r>
        <w:rPr>
          <w:spacing w:val="-4"/>
        </w:rPr>
        <w:t xml:space="preserve"> </w:t>
      </w:r>
      <w:r>
        <w:t>take all reasonable and applicable measures to ensure</w:t>
      </w:r>
      <w:r>
        <w:rPr>
          <w:spacing w:val="-7"/>
        </w:rPr>
        <w:t xml:space="preserve"> </w:t>
      </w:r>
      <w:r>
        <w:t>that:</w:t>
      </w:r>
    </w:p>
    <w:p w:rsidR="00B82DFE" w:rsidRDefault="00B82DFE">
      <w:pPr>
        <w:pStyle w:val="BodyText"/>
        <w:spacing w:before="4"/>
        <w:rPr>
          <w:sz w:val="23"/>
        </w:rPr>
      </w:pPr>
    </w:p>
    <w:p w:rsidR="00B82DFE" w:rsidRDefault="00272CCB">
      <w:pPr>
        <w:pStyle w:val="ListParagraph"/>
        <w:numPr>
          <w:ilvl w:val="1"/>
          <w:numId w:val="6"/>
        </w:numPr>
        <w:tabs>
          <w:tab w:val="left" w:pos="688"/>
        </w:tabs>
        <w:spacing w:line="247" w:lineRule="auto"/>
        <w:ind w:right="527"/>
        <w:rPr>
          <w:sz w:val="24"/>
        </w:rPr>
      </w:pPr>
      <w:r>
        <w:rPr>
          <w:sz w:val="24"/>
        </w:rPr>
        <w:t>waste is not stored, transported, treated, or disposed of illegally or in a way that causes pollution or</w:t>
      </w:r>
      <w:r>
        <w:rPr>
          <w:spacing w:val="-6"/>
          <w:sz w:val="24"/>
        </w:rPr>
        <w:t xml:space="preserve"> </w:t>
      </w:r>
      <w:r>
        <w:rPr>
          <w:sz w:val="24"/>
        </w:rPr>
        <w:t>harm;</w:t>
      </w:r>
    </w:p>
    <w:p w:rsidR="00B82DFE" w:rsidRDefault="00272CCB">
      <w:pPr>
        <w:pStyle w:val="ListParagraph"/>
        <w:numPr>
          <w:ilvl w:val="1"/>
          <w:numId w:val="6"/>
        </w:numPr>
        <w:tabs>
          <w:tab w:val="left" w:pos="688"/>
        </w:tabs>
        <w:spacing w:before="3"/>
        <w:rPr>
          <w:sz w:val="24"/>
        </w:rPr>
      </w:pPr>
      <w:r>
        <w:rPr>
          <w:sz w:val="24"/>
        </w:rPr>
        <w:t>waste is safely and securely stored so that it cannot</w:t>
      </w:r>
      <w:r>
        <w:rPr>
          <w:spacing w:val="-12"/>
          <w:sz w:val="24"/>
        </w:rPr>
        <w:t xml:space="preserve"> </w:t>
      </w:r>
      <w:r>
        <w:rPr>
          <w:sz w:val="24"/>
        </w:rPr>
        <w:t>escape;</w:t>
      </w:r>
    </w:p>
    <w:p w:rsidR="00B82DFE" w:rsidRDefault="00272CCB">
      <w:pPr>
        <w:pStyle w:val="ListParagraph"/>
        <w:numPr>
          <w:ilvl w:val="1"/>
          <w:numId w:val="6"/>
        </w:numPr>
        <w:tabs>
          <w:tab w:val="left" w:pos="688"/>
        </w:tabs>
        <w:spacing w:before="9"/>
        <w:rPr>
          <w:sz w:val="24"/>
        </w:rPr>
      </w:pPr>
      <w:r>
        <w:rPr>
          <w:sz w:val="24"/>
        </w:rPr>
        <w:t>waste is transferred to an authorised person or for authorised</w:t>
      </w:r>
      <w:r>
        <w:rPr>
          <w:spacing w:val="-9"/>
          <w:sz w:val="24"/>
        </w:rPr>
        <w:t xml:space="preserve"> </w:t>
      </w:r>
      <w:r>
        <w:rPr>
          <w:sz w:val="24"/>
        </w:rPr>
        <w:t>transport;</w:t>
      </w:r>
    </w:p>
    <w:p w:rsidR="00B82DFE" w:rsidRDefault="00B82DFE">
      <w:pPr>
        <w:rPr>
          <w:sz w:val="24"/>
        </w:rPr>
        <w:sectPr w:rsidR="00B82DFE">
          <w:pgSz w:w="11910" w:h="16840"/>
          <w:pgMar w:top="1340" w:right="920" w:bottom="1200" w:left="1180" w:header="0" w:footer="1000" w:gutter="0"/>
          <w:cols w:space="720"/>
        </w:sectPr>
      </w:pPr>
    </w:p>
    <w:p w:rsidR="00B82DFE" w:rsidRDefault="00272CCB">
      <w:pPr>
        <w:pStyle w:val="ListParagraph"/>
        <w:numPr>
          <w:ilvl w:val="1"/>
          <w:numId w:val="6"/>
        </w:numPr>
        <w:tabs>
          <w:tab w:val="left" w:pos="688"/>
        </w:tabs>
        <w:spacing w:before="80" w:line="249" w:lineRule="auto"/>
        <w:ind w:right="516"/>
        <w:jc w:val="both"/>
        <w:rPr>
          <w:sz w:val="24"/>
        </w:rPr>
      </w:pPr>
      <w:r>
        <w:rPr>
          <w:sz w:val="24"/>
        </w:rPr>
        <w:t>when waste is transferred, it is accompanied by a full written description of the waste and a completed Waste Transfer Note enabling others to avoid contravention of the duty of</w:t>
      </w:r>
      <w:r>
        <w:rPr>
          <w:spacing w:val="-1"/>
          <w:sz w:val="24"/>
        </w:rPr>
        <w:t xml:space="preserve"> </w:t>
      </w:r>
      <w:r>
        <w:rPr>
          <w:sz w:val="24"/>
        </w:rPr>
        <w:t>care.</w:t>
      </w:r>
    </w:p>
    <w:p w:rsidR="00B82DFE" w:rsidRDefault="00B82DFE">
      <w:pPr>
        <w:pStyle w:val="BodyText"/>
        <w:spacing w:before="10"/>
      </w:pPr>
    </w:p>
    <w:p w:rsidR="00B82DFE" w:rsidRDefault="00272CCB">
      <w:pPr>
        <w:pStyle w:val="BodyText"/>
        <w:spacing w:line="249" w:lineRule="auto"/>
        <w:ind w:left="277" w:right="519" w:hanging="10"/>
        <w:jc w:val="both"/>
      </w:pPr>
      <w:r>
        <w:t>In order to comply with the’ duty of care’, instructions should be given by businesses to</w:t>
      </w:r>
      <w:r>
        <w:rPr>
          <w:spacing w:val="-16"/>
        </w:rPr>
        <w:t xml:space="preserve"> </w:t>
      </w:r>
      <w:r>
        <w:t>their</w:t>
      </w:r>
      <w:r>
        <w:rPr>
          <w:spacing w:val="-19"/>
        </w:rPr>
        <w:t xml:space="preserve"> </w:t>
      </w:r>
      <w:r>
        <w:t>employees</w:t>
      </w:r>
      <w:r>
        <w:rPr>
          <w:spacing w:val="-17"/>
        </w:rPr>
        <w:t xml:space="preserve"> </w:t>
      </w:r>
      <w:r>
        <w:t>and</w:t>
      </w:r>
      <w:r>
        <w:rPr>
          <w:spacing w:val="-21"/>
        </w:rPr>
        <w:t xml:space="preserve"> </w:t>
      </w:r>
      <w:r>
        <w:t>contractors</w:t>
      </w:r>
      <w:r>
        <w:rPr>
          <w:spacing w:val="-18"/>
        </w:rPr>
        <w:t xml:space="preserve"> </w:t>
      </w:r>
      <w:r>
        <w:t>on</w:t>
      </w:r>
      <w:r>
        <w:rPr>
          <w:spacing w:val="-16"/>
        </w:rPr>
        <w:t xml:space="preserve"> </w:t>
      </w:r>
      <w:r>
        <w:t>the</w:t>
      </w:r>
      <w:r>
        <w:rPr>
          <w:spacing w:val="-19"/>
        </w:rPr>
        <w:t xml:space="preserve"> </w:t>
      </w:r>
      <w:r>
        <w:t>handling</w:t>
      </w:r>
      <w:r>
        <w:rPr>
          <w:spacing w:val="-19"/>
        </w:rPr>
        <w:t xml:space="preserve"> </w:t>
      </w:r>
      <w:r>
        <w:t>and</w:t>
      </w:r>
      <w:r>
        <w:rPr>
          <w:spacing w:val="-19"/>
        </w:rPr>
        <w:t xml:space="preserve"> </w:t>
      </w:r>
      <w:r>
        <w:t>disposal</w:t>
      </w:r>
      <w:r>
        <w:rPr>
          <w:spacing w:val="-19"/>
        </w:rPr>
        <w:t xml:space="preserve"> </w:t>
      </w:r>
      <w:r>
        <w:t>of</w:t>
      </w:r>
      <w:r>
        <w:rPr>
          <w:spacing w:val="-17"/>
        </w:rPr>
        <w:t xml:space="preserve"> </w:t>
      </w:r>
      <w:r>
        <w:t>all</w:t>
      </w:r>
      <w:r>
        <w:rPr>
          <w:spacing w:val="-21"/>
        </w:rPr>
        <w:t xml:space="preserve"> </w:t>
      </w:r>
      <w:r>
        <w:t>waste</w:t>
      </w:r>
      <w:r>
        <w:rPr>
          <w:spacing w:val="-16"/>
        </w:rPr>
        <w:t xml:space="preserve"> </w:t>
      </w:r>
      <w:r>
        <w:t>produced.</w:t>
      </w:r>
    </w:p>
    <w:p w:rsidR="00B82DFE" w:rsidRDefault="00B82DFE">
      <w:pPr>
        <w:pStyle w:val="BodyText"/>
        <w:spacing w:before="2"/>
        <w:rPr>
          <w:sz w:val="23"/>
        </w:rPr>
      </w:pPr>
    </w:p>
    <w:p w:rsidR="00B82DFE" w:rsidRDefault="00272CCB">
      <w:pPr>
        <w:pStyle w:val="BodyText"/>
        <w:spacing w:line="249" w:lineRule="auto"/>
        <w:ind w:left="277" w:right="518" w:hanging="10"/>
        <w:jc w:val="both"/>
      </w:pPr>
      <w:r>
        <w:t>On a construction site, the waste producer is the person actually doing the work that gives</w:t>
      </w:r>
      <w:r>
        <w:rPr>
          <w:spacing w:val="-15"/>
        </w:rPr>
        <w:t xml:space="preserve"> </w:t>
      </w:r>
      <w:r>
        <w:t>rise</w:t>
      </w:r>
      <w:r>
        <w:rPr>
          <w:spacing w:val="-13"/>
        </w:rPr>
        <w:t xml:space="preserve"> </w:t>
      </w:r>
      <w:r>
        <w:t>to</w:t>
      </w:r>
      <w:r>
        <w:rPr>
          <w:spacing w:val="-14"/>
        </w:rPr>
        <w:t xml:space="preserve"> </w:t>
      </w:r>
      <w:r>
        <w:t>the</w:t>
      </w:r>
      <w:r>
        <w:rPr>
          <w:spacing w:val="-14"/>
        </w:rPr>
        <w:t xml:space="preserve"> </w:t>
      </w:r>
      <w:r>
        <w:t>waste,</w:t>
      </w:r>
      <w:r>
        <w:rPr>
          <w:spacing w:val="-16"/>
        </w:rPr>
        <w:t xml:space="preserve"> </w:t>
      </w:r>
      <w:r>
        <w:t>not</w:t>
      </w:r>
      <w:r>
        <w:rPr>
          <w:spacing w:val="-13"/>
        </w:rPr>
        <w:t xml:space="preserve"> </w:t>
      </w:r>
      <w:r>
        <w:t>the</w:t>
      </w:r>
      <w:r>
        <w:rPr>
          <w:spacing w:val="-17"/>
        </w:rPr>
        <w:t xml:space="preserve"> </w:t>
      </w:r>
      <w:r>
        <w:t>person</w:t>
      </w:r>
      <w:r>
        <w:rPr>
          <w:spacing w:val="-13"/>
        </w:rPr>
        <w:t xml:space="preserve"> </w:t>
      </w:r>
      <w:r>
        <w:t>who</w:t>
      </w:r>
      <w:r>
        <w:rPr>
          <w:spacing w:val="-14"/>
        </w:rPr>
        <w:t xml:space="preserve"> </w:t>
      </w:r>
      <w:r>
        <w:t>issues</w:t>
      </w:r>
      <w:r>
        <w:rPr>
          <w:spacing w:val="-14"/>
        </w:rPr>
        <w:t xml:space="preserve"> </w:t>
      </w:r>
      <w:r>
        <w:t>instructions</w:t>
      </w:r>
      <w:r>
        <w:rPr>
          <w:spacing w:val="-17"/>
        </w:rPr>
        <w:t xml:space="preserve"> </w:t>
      </w:r>
      <w:r>
        <w:t>or</w:t>
      </w:r>
      <w:r>
        <w:rPr>
          <w:spacing w:val="-15"/>
        </w:rPr>
        <w:t xml:space="preserve"> </w:t>
      </w:r>
      <w:r>
        <w:t>establishes</w:t>
      </w:r>
      <w:r>
        <w:rPr>
          <w:spacing w:val="-15"/>
        </w:rPr>
        <w:t xml:space="preserve"> </w:t>
      </w:r>
      <w:r>
        <w:t>contracts that give rise to waste. If a main contractor arranges for a carrier to remove a subcontractor’s waste, the main contractor is acting as a broker and all three parties are therefore subject to the</w:t>
      </w:r>
      <w:r>
        <w:rPr>
          <w:spacing w:val="-4"/>
        </w:rPr>
        <w:t xml:space="preserve"> </w:t>
      </w:r>
      <w:r>
        <w:t>duty.</w:t>
      </w:r>
    </w:p>
    <w:p w:rsidR="00B82DFE" w:rsidRDefault="00B82DFE">
      <w:pPr>
        <w:pStyle w:val="BodyText"/>
        <w:spacing w:before="4"/>
        <w:rPr>
          <w:sz w:val="23"/>
        </w:rPr>
      </w:pPr>
    </w:p>
    <w:p w:rsidR="00B82DFE" w:rsidRDefault="00272CCB">
      <w:pPr>
        <w:pStyle w:val="BodyText"/>
        <w:spacing w:line="252" w:lineRule="auto"/>
        <w:ind w:left="277" w:right="523" w:hanging="10"/>
        <w:jc w:val="both"/>
      </w:pPr>
      <w:r>
        <w:t>Businesses must be sure that their waste is transferred to a company licensed by the Environment Agency to take it and transport, recycle or dispose of it safely.</w:t>
      </w:r>
    </w:p>
    <w:p w:rsidR="00B82DFE" w:rsidRDefault="00B82DFE">
      <w:pPr>
        <w:pStyle w:val="BodyText"/>
        <w:spacing w:before="8"/>
        <w:rPr>
          <w:sz w:val="22"/>
        </w:rPr>
      </w:pPr>
    </w:p>
    <w:p w:rsidR="00B82DFE" w:rsidRDefault="00272CCB">
      <w:pPr>
        <w:pStyle w:val="BodyText"/>
        <w:spacing w:line="249" w:lineRule="auto"/>
        <w:ind w:left="277" w:right="525" w:hanging="10"/>
        <w:jc w:val="both"/>
      </w:pPr>
      <w:r>
        <w:t>Businesses that produce or handle waste also have a duty to take reasonable measures to consider the waste hierarchy and, where possible:</w:t>
      </w:r>
    </w:p>
    <w:p w:rsidR="00B82DFE" w:rsidRDefault="00B82DFE">
      <w:pPr>
        <w:pStyle w:val="BodyText"/>
        <w:spacing w:before="4"/>
        <w:rPr>
          <w:sz w:val="23"/>
        </w:rPr>
      </w:pPr>
    </w:p>
    <w:p w:rsidR="00B82DFE" w:rsidRDefault="00272CCB">
      <w:pPr>
        <w:pStyle w:val="ListParagraph"/>
        <w:numPr>
          <w:ilvl w:val="0"/>
          <w:numId w:val="11"/>
        </w:numPr>
        <w:tabs>
          <w:tab w:val="left" w:pos="544"/>
        </w:tabs>
        <w:ind w:left="543" w:hanging="277"/>
        <w:rPr>
          <w:sz w:val="24"/>
        </w:rPr>
      </w:pPr>
      <w:r>
        <w:rPr>
          <w:sz w:val="24"/>
        </w:rPr>
        <w:t>prevent</w:t>
      </w:r>
      <w:r>
        <w:rPr>
          <w:spacing w:val="-1"/>
          <w:sz w:val="24"/>
        </w:rPr>
        <w:t xml:space="preserve"> </w:t>
      </w:r>
      <w:r>
        <w:rPr>
          <w:sz w:val="24"/>
        </w:rPr>
        <w:t>waste;</w:t>
      </w:r>
    </w:p>
    <w:p w:rsidR="00B82DFE" w:rsidRDefault="00272CCB">
      <w:pPr>
        <w:pStyle w:val="ListParagraph"/>
        <w:numPr>
          <w:ilvl w:val="0"/>
          <w:numId w:val="11"/>
        </w:numPr>
        <w:tabs>
          <w:tab w:val="left" w:pos="544"/>
        </w:tabs>
        <w:spacing w:before="12"/>
        <w:ind w:left="543" w:hanging="277"/>
        <w:rPr>
          <w:sz w:val="24"/>
        </w:rPr>
      </w:pPr>
      <w:r>
        <w:rPr>
          <w:sz w:val="24"/>
        </w:rPr>
        <w:t>consider alternatives to disposal, e.g. reuse or</w:t>
      </w:r>
      <w:r>
        <w:rPr>
          <w:spacing w:val="-6"/>
          <w:sz w:val="24"/>
        </w:rPr>
        <w:t xml:space="preserve"> </w:t>
      </w:r>
      <w:r>
        <w:rPr>
          <w:sz w:val="24"/>
        </w:rPr>
        <w:t>recycling.</w:t>
      </w:r>
    </w:p>
    <w:p w:rsidR="00B82DFE" w:rsidRDefault="00B82DFE">
      <w:pPr>
        <w:pStyle w:val="BodyText"/>
        <w:spacing w:before="10"/>
        <w:rPr>
          <w:sz w:val="25"/>
        </w:rPr>
      </w:pPr>
    </w:p>
    <w:p w:rsidR="00B82DFE" w:rsidRDefault="00272CCB">
      <w:pPr>
        <w:pStyle w:val="BodyText"/>
        <w:ind w:left="267"/>
        <w:jc w:val="both"/>
      </w:pPr>
      <w:r>
        <w:t xml:space="preserve">More detail on the ‘duty of care’ is set out in </w:t>
      </w:r>
      <w:hyperlink r:id="rId32">
        <w:r>
          <w:rPr>
            <w:color w:val="0563C1"/>
            <w:u w:val="single" w:color="0563C1"/>
          </w:rPr>
          <w:t>the Waste Duty of Care Code of Practice</w:t>
        </w:r>
      </w:hyperlink>
    </w:p>
    <w:p w:rsidR="00B82DFE" w:rsidRDefault="00B82DFE">
      <w:pPr>
        <w:pStyle w:val="BodyText"/>
        <w:spacing w:before="1"/>
        <w:rPr>
          <w:sz w:val="26"/>
        </w:rPr>
      </w:pPr>
    </w:p>
    <w:p w:rsidR="00B82DFE" w:rsidRDefault="00272CCB">
      <w:pPr>
        <w:pStyle w:val="Heading2"/>
        <w:numPr>
          <w:ilvl w:val="0"/>
          <w:numId w:val="16"/>
        </w:numPr>
        <w:tabs>
          <w:tab w:val="left" w:pos="980"/>
          <w:tab w:val="left" w:pos="981"/>
        </w:tabs>
        <w:spacing w:before="1"/>
        <w:ind w:hanging="721"/>
        <w:jc w:val="left"/>
      </w:pPr>
      <w:r>
        <w:t>SURVEILLANCE – CCTV, PHOTOGRAPHIC OR</w:t>
      </w:r>
      <w:r>
        <w:rPr>
          <w:spacing w:val="-1"/>
        </w:rPr>
        <w:t xml:space="preserve"> </w:t>
      </w:r>
      <w:r>
        <w:t>VIDEO</w:t>
      </w:r>
    </w:p>
    <w:p w:rsidR="00B82DFE" w:rsidRDefault="00B82DFE">
      <w:pPr>
        <w:pStyle w:val="BodyText"/>
        <w:spacing w:before="11"/>
        <w:rPr>
          <w:b/>
          <w:sz w:val="23"/>
        </w:rPr>
      </w:pPr>
    </w:p>
    <w:p w:rsidR="00B82DFE" w:rsidRDefault="00272CCB">
      <w:pPr>
        <w:pStyle w:val="BodyText"/>
        <w:spacing w:line="249" w:lineRule="auto"/>
        <w:ind w:left="277" w:right="514" w:hanging="10"/>
        <w:jc w:val="both"/>
      </w:pPr>
      <w:r>
        <w:t xml:space="preserve">DBC utilises and employs both overt and covert CCTV in its effort to maintain enforcement activity and improve the feelings of safety of those living, working and visiting the Borough. These aims are supported by the </w:t>
      </w:r>
      <w:hyperlink r:id="rId33">
        <w:r>
          <w:t>‘</w:t>
        </w:r>
        <w:r>
          <w:rPr>
            <w:color w:val="0563C1"/>
            <w:u w:val="single" w:color="0563C1"/>
          </w:rPr>
          <w:t>Dartford CCTV Code of</w:t>
        </w:r>
      </w:hyperlink>
      <w:r>
        <w:rPr>
          <w:color w:val="0563C1"/>
        </w:rPr>
        <w:t xml:space="preserve"> </w:t>
      </w:r>
      <w:hyperlink r:id="rId34">
        <w:r>
          <w:rPr>
            <w:color w:val="0563C1"/>
            <w:u w:val="single" w:color="0563C1"/>
          </w:rPr>
          <w:t>Practice.</w:t>
        </w:r>
        <w:r>
          <w:t>’</w:t>
        </w:r>
      </w:hyperlink>
    </w:p>
    <w:p w:rsidR="00B82DFE" w:rsidRDefault="00B82DFE">
      <w:pPr>
        <w:pStyle w:val="BodyText"/>
        <w:spacing w:before="4"/>
        <w:rPr>
          <w:sz w:val="23"/>
        </w:rPr>
      </w:pPr>
    </w:p>
    <w:p w:rsidR="00B82DFE" w:rsidRDefault="00272CCB">
      <w:pPr>
        <w:pStyle w:val="BodyText"/>
        <w:ind w:left="267"/>
        <w:jc w:val="both"/>
      </w:pPr>
      <w:r>
        <w:t>The key aims and objectives are to:</w:t>
      </w:r>
    </w:p>
    <w:p w:rsidR="00B82DFE" w:rsidRDefault="00B82DFE">
      <w:pPr>
        <w:pStyle w:val="BodyText"/>
        <w:spacing w:before="3"/>
      </w:pPr>
    </w:p>
    <w:p w:rsidR="00B82DFE" w:rsidRDefault="00272CCB">
      <w:pPr>
        <w:pStyle w:val="ListParagraph"/>
        <w:numPr>
          <w:ilvl w:val="0"/>
          <w:numId w:val="14"/>
        </w:numPr>
        <w:tabs>
          <w:tab w:val="left" w:pos="544"/>
        </w:tabs>
        <w:ind w:left="543" w:hanging="284"/>
        <w:rPr>
          <w:rFonts w:ascii="Symbol" w:hAnsi="Symbol"/>
          <w:sz w:val="24"/>
        </w:rPr>
      </w:pPr>
      <w:r>
        <w:rPr>
          <w:sz w:val="24"/>
        </w:rPr>
        <w:t>reassure the</w:t>
      </w:r>
      <w:r>
        <w:rPr>
          <w:spacing w:val="-3"/>
          <w:sz w:val="24"/>
        </w:rPr>
        <w:t xml:space="preserve"> </w:t>
      </w:r>
      <w:r>
        <w:rPr>
          <w:sz w:val="24"/>
        </w:rPr>
        <w:t>public;</w:t>
      </w:r>
    </w:p>
    <w:p w:rsidR="00B82DFE" w:rsidRDefault="00272CCB">
      <w:pPr>
        <w:pStyle w:val="ListParagraph"/>
        <w:numPr>
          <w:ilvl w:val="0"/>
          <w:numId w:val="14"/>
        </w:numPr>
        <w:tabs>
          <w:tab w:val="left" w:pos="544"/>
        </w:tabs>
        <w:spacing w:before="8"/>
        <w:ind w:left="543" w:hanging="284"/>
        <w:rPr>
          <w:rFonts w:ascii="Symbol" w:hAnsi="Symbol"/>
          <w:sz w:val="24"/>
        </w:rPr>
      </w:pPr>
      <w:r>
        <w:rPr>
          <w:sz w:val="24"/>
        </w:rPr>
        <w:t>encourage responsible use of the environment;</w:t>
      </w:r>
      <w:r>
        <w:rPr>
          <w:spacing w:val="-2"/>
          <w:sz w:val="24"/>
        </w:rPr>
        <w:t xml:space="preserve"> </w:t>
      </w:r>
      <w:r>
        <w:rPr>
          <w:sz w:val="24"/>
        </w:rPr>
        <w:t>and</w:t>
      </w:r>
    </w:p>
    <w:p w:rsidR="00B82DFE" w:rsidRDefault="00272CCB">
      <w:pPr>
        <w:pStyle w:val="ListParagraph"/>
        <w:numPr>
          <w:ilvl w:val="0"/>
          <w:numId w:val="14"/>
        </w:numPr>
        <w:tabs>
          <w:tab w:val="left" w:pos="544"/>
        </w:tabs>
        <w:spacing w:before="9"/>
        <w:ind w:left="543" w:hanging="284"/>
        <w:rPr>
          <w:rFonts w:ascii="Symbol" w:hAnsi="Symbol"/>
          <w:sz w:val="24"/>
        </w:rPr>
      </w:pPr>
      <w:r>
        <w:rPr>
          <w:sz w:val="24"/>
        </w:rPr>
        <w:t>to deter and detect</w:t>
      </w:r>
      <w:r>
        <w:rPr>
          <w:spacing w:val="-9"/>
          <w:sz w:val="24"/>
        </w:rPr>
        <w:t xml:space="preserve"> </w:t>
      </w:r>
      <w:r>
        <w:rPr>
          <w:sz w:val="24"/>
        </w:rPr>
        <w:t>crime.</w:t>
      </w:r>
    </w:p>
    <w:p w:rsidR="00B82DFE" w:rsidRDefault="00B82DFE">
      <w:pPr>
        <w:pStyle w:val="BodyText"/>
      </w:pPr>
    </w:p>
    <w:p w:rsidR="00B82DFE" w:rsidRDefault="00272CCB">
      <w:pPr>
        <w:pStyle w:val="BodyText"/>
        <w:spacing w:line="259" w:lineRule="auto"/>
        <w:ind w:left="260" w:right="514"/>
        <w:jc w:val="both"/>
      </w:pPr>
      <w:r>
        <w:t>All surveillance equipment is supported by clear ‘surveillance in operation’ signage and</w:t>
      </w:r>
      <w:r>
        <w:rPr>
          <w:spacing w:val="-14"/>
        </w:rPr>
        <w:t xml:space="preserve"> </w:t>
      </w:r>
      <w:r>
        <w:t>with</w:t>
      </w:r>
      <w:r>
        <w:rPr>
          <w:spacing w:val="-12"/>
        </w:rPr>
        <w:t xml:space="preserve"> </w:t>
      </w:r>
      <w:r>
        <w:t>specific</w:t>
      </w:r>
      <w:r>
        <w:rPr>
          <w:spacing w:val="-16"/>
        </w:rPr>
        <w:t xml:space="preserve"> </w:t>
      </w:r>
      <w:r>
        <w:t>regard</w:t>
      </w:r>
      <w:r>
        <w:rPr>
          <w:spacing w:val="-12"/>
        </w:rPr>
        <w:t xml:space="preserve"> </w:t>
      </w:r>
      <w:r>
        <w:t>to</w:t>
      </w:r>
      <w:r>
        <w:rPr>
          <w:spacing w:val="-12"/>
        </w:rPr>
        <w:t xml:space="preserve"> </w:t>
      </w:r>
      <w:r>
        <w:t>compliance</w:t>
      </w:r>
      <w:r>
        <w:rPr>
          <w:spacing w:val="-14"/>
        </w:rPr>
        <w:t xml:space="preserve"> </w:t>
      </w:r>
      <w:r>
        <w:t>with</w:t>
      </w:r>
      <w:r>
        <w:rPr>
          <w:spacing w:val="-12"/>
        </w:rPr>
        <w:t xml:space="preserve"> </w:t>
      </w:r>
      <w:r>
        <w:t>the</w:t>
      </w:r>
      <w:r>
        <w:rPr>
          <w:spacing w:val="-12"/>
        </w:rPr>
        <w:t xml:space="preserve"> </w:t>
      </w:r>
      <w:r>
        <w:t>Regulation</w:t>
      </w:r>
      <w:r>
        <w:rPr>
          <w:spacing w:val="-14"/>
        </w:rPr>
        <w:t xml:space="preserve"> </w:t>
      </w:r>
      <w:r>
        <w:t>of</w:t>
      </w:r>
      <w:r>
        <w:rPr>
          <w:spacing w:val="-12"/>
        </w:rPr>
        <w:t xml:space="preserve"> </w:t>
      </w:r>
      <w:r>
        <w:t>Investigatory</w:t>
      </w:r>
      <w:r>
        <w:rPr>
          <w:spacing w:val="-16"/>
        </w:rPr>
        <w:t xml:space="preserve"> </w:t>
      </w:r>
      <w:r>
        <w:t>Powers</w:t>
      </w:r>
      <w:r>
        <w:rPr>
          <w:spacing w:val="-13"/>
        </w:rPr>
        <w:t xml:space="preserve"> </w:t>
      </w:r>
      <w:r>
        <w:t xml:space="preserve">Act 2000 and the </w:t>
      </w:r>
      <w:hyperlink r:id="rId35">
        <w:r>
          <w:rPr>
            <w:color w:val="0563C1"/>
            <w:u w:val="single" w:color="0563C1"/>
          </w:rPr>
          <w:t>Surveillance Camera Code of Practice</w:t>
        </w:r>
      </w:hyperlink>
      <w:r>
        <w:rPr>
          <w:color w:val="0563C1"/>
        </w:rPr>
        <w:t xml:space="preserve"> </w:t>
      </w:r>
      <w:r>
        <w:t xml:space="preserve">and the </w:t>
      </w:r>
      <w:hyperlink r:id="rId36">
        <w:r>
          <w:rPr>
            <w:color w:val="0563C1"/>
            <w:u w:val="single" w:color="0563C1"/>
          </w:rPr>
          <w:t>Information</w:t>
        </w:r>
      </w:hyperlink>
      <w:r>
        <w:rPr>
          <w:color w:val="0563C1"/>
        </w:rPr>
        <w:t xml:space="preserve"> </w:t>
      </w:r>
      <w:hyperlink r:id="rId37">
        <w:r>
          <w:rPr>
            <w:color w:val="0563C1"/>
            <w:u w:val="single" w:color="0563C1"/>
          </w:rPr>
          <w:t>Commissioner’s CCTV</w:t>
        </w:r>
        <w:r>
          <w:rPr>
            <w:color w:val="0563C1"/>
            <w:spacing w:val="-3"/>
            <w:u w:val="single" w:color="0563C1"/>
          </w:rPr>
          <w:t xml:space="preserve"> </w:t>
        </w:r>
        <w:r>
          <w:rPr>
            <w:color w:val="0563C1"/>
            <w:u w:val="single" w:color="0563C1"/>
          </w:rPr>
          <w:t>guidance</w:t>
        </w:r>
      </w:hyperlink>
      <w:r>
        <w:t>.</w:t>
      </w:r>
    </w:p>
    <w:p w:rsidR="00B82DFE" w:rsidRDefault="00B82DFE">
      <w:pPr>
        <w:spacing w:line="259" w:lineRule="auto"/>
        <w:jc w:val="both"/>
        <w:sectPr w:rsidR="00B82DFE">
          <w:pgSz w:w="11910" w:h="16840"/>
          <w:pgMar w:top="1340" w:right="920" w:bottom="1200" w:left="1180" w:header="0" w:footer="1000" w:gutter="0"/>
          <w:cols w:space="720"/>
        </w:sectPr>
      </w:pPr>
    </w:p>
    <w:p w:rsidR="00B82DFE" w:rsidRDefault="00272CCB">
      <w:pPr>
        <w:pStyle w:val="Heading2"/>
        <w:numPr>
          <w:ilvl w:val="0"/>
          <w:numId w:val="16"/>
        </w:numPr>
        <w:tabs>
          <w:tab w:val="left" w:pos="980"/>
          <w:tab w:val="left" w:pos="981"/>
        </w:tabs>
        <w:spacing w:before="128"/>
        <w:ind w:hanging="714"/>
        <w:jc w:val="left"/>
      </w:pPr>
      <w:r>
        <w:t>BODY WORN</w:t>
      </w:r>
      <w:r>
        <w:rPr>
          <w:spacing w:val="-4"/>
        </w:rPr>
        <w:t xml:space="preserve"> </w:t>
      </w:r>
      <w:r>
        <w:t>CAMERAS</w:t>
      </w:r>
    </w:p>
    <w:p w:rsidR="00B82DFE" w:rsidRDefault="00B82DFE">
      <w:pPr>
        <w:pStyle w:val="BodyText"/>
        <w:spacing w:before="10"/>
        <w:rPr>
          <w:b/>
          <w:sz w:val="25"/>
        </w:rPr>
      </w:pPr>
    </w:p>
    <w:p w:rsidR="00B82DFE" w:rsidRDefault="00272CCB">
      <w:pPr>
        <w:pStyle w:val="BodyText"/>
        <w:spacing w:line="249" w:lineRule="auto"/>
        <w:ind w:left="277" w:right="515" w:hanging="10"/>
        <w:jc w:val="both"/>
      </w:pPr>
      <w:r>
        <w:t xml:space="preserve">DBC uses body worn cameras for its enforcement activities and for its Authorised Officers’ personal safety and welfare, in accordance with its </w:t>
      </w:r>
      <w:hyperlink r:id="rId38">
        <w:r>
          <w:rPr>
            <w:color w:val="0563C1"/>
            <w:u w:val="single" w:color="0563C1"/>
          </w:rPr>
          <w:t>Body Worn Video Policy</w:t>
        </w:r>
      </w:hyperlink>
      <w:r>
        <w:rPr>
          <w:color w:val="0563C1"/>
        </w:rPr>
        <w:t xml:space="preserve"> </w:t>
      </w:r>
      <w:r>
        <w:t>The recordings provide video and audio evidence of interactions between Authorised Officers</w:t>
      </w:r>
      <w:r>
        <w:rPr>
          <w:spacing w:val="-10"/>
        </w:rPr>
        <w:t xml:space="preserve"> </w:t>
      </w:r>
      <w:r>
        <w:t>and</w:t>
      </w:r>
      <w:r>
        <w:rPr>
          <w:spacing w:val="-11"/>
        </w:rPr>
        <w:t xml:space="preserve"> </w:t>
      </w:r>
      <w:r>
        <w:t>members</w:t>
      </w:r>
      <w:r>
        <w:rPr>
          <w:spacing w:val="-13"/>
        </w:rPr>
        <w:t xml:space="preserve"> </w:t>
      </w:r>
      <w:r>
        <w:t>of</w:t>
      </w:r>
      <w:r>
        <w:rPr>
          <w:spacing w:val="-7"/>
        </w:rPr>
        <w:t xml:space="preserve"> </w:t>
      </w:r>
      <w:r>
        <w:t>the</w:t>
      </w:r>
      <w:r>
        <w:rPr>
          <w:spacing w:val="-11"/>
        </w:rPr>
        <w:t xml:space="preserve"> </w:t>
      </w:r>
      <w:r>
        <w:t>public.</w:t>
      </w:r>
      <w:r>
        <w:rPr>
          <w:spacing w:val="-11"/>
        </w:rPr>
        <w:t xml:space="preserve"> </w:t>
      </w:r>
      <w:r>
        <w:t>All</w:t>
      </w:r>
      <w:r>
        <w:rPr>
          <w:spacing w:val="-11"/>
        </w:rPr>
        <w:t xml:space="preserve"> </w:t>
      </w:r>
      <w:r>
        <w:t>recordings</w:t>
      </w:r>
      <w:r>
        <w:rPr>
          <w:spacing w:val="-9"/>
        </w:rPr>
        <w:t xml:space="preserve"> </w:t>
      </w:r>
      <w:r>
        <w:t>are</w:t>
      </w:r>
      <w:r>
        <w:rPr>
          <w:spacing w:val="-10"/>
        </w:rPr>
        <w:t xml:space="preserve"> </w:t>
      </w:r>
      <w:r>
        <w:t>incident</w:t>
      </w:r>
      <w:r>
        <w:rPr>
          <w:spacing w:val="-10"/>
        </w:rPr>
        <w:t xml:space="preserve"> </w:t>
      </w:r>
      <w:r>
        <w:t>specific.</w:t>
      </w:r>
      <w:r>
        <w:rPr>
          <w:spacing w:val="-9"/>
        </w:rPr>
        <w:t xml:space="preserve"> </w:t>
      </w:r>
      <w:r>
        <w:t>Clear</w:t>
      </w:r>
      <w:r>
        <w:rPr>
          <w:spacing w:val="-11"/>
        </w:rPr>
        <w:t xml:space="preserve"> </w:t>
      </w:r>
      <w:r>
        <w:t>signage is displayed, for example on an individual’s uniform, to show that recording is taking place and whether the recording includes</w:t>
      </w:r>
      <w:r>
        <w:rPr>
          <w:spacing w:val="-10"/>
        </w:rPr>
        <w:t xml:space="preserve"> </w:t>
      </w:r>
      <w:r>
        <w:t>audio.</w:t>
      </w:r>
    </w:p>
    <w:p w:rsidR="00B82DFE" w:rsidRDefault="00B82DFE">
      <w:pPr>
        <w:pStyle w:val="BodyText"/>
        <w:spacing w:before="4"/>
        <w:rPr>
          <w:sz w:val="25"/>
        </w:rPr>
      </w:pPr>
    </w:p>
    <w:p w:rsidR="00B82DFE" w:rsidRDefault="00272CCB">
      <w:pPr>
        <w:pStyle w:val="Heading2"/>
        <w:numPr>
          <w:ilvl w:val="0"/>
          <w:numId w:val="16"/>
        </w:numPr>
        <w:tabs>
          <w:tab w:val="left" w:pos="980"/>
          <w:tab w:val="left" w:pos="981"/>
        </w:tabs>
        <w:ind w:hanging="721"/>
        <w:jc w:val="left"/>
      </w:pPr>
      <w:r>
        <w:t>THE APPROACH TO DEALING WITH</w:t>
      </w:r>
      <w:r>
        <w:rPr>
          <w:spacing w:val="1"/>
        </w:rPr>
        <w:t xml:space="preserve"> </w:t>
      </w:r>
      <w:r>
        <w:t>NON-COMPLIANCE</w:t>
      </w:r>
    </w:p>
    <w:p w:rsidR="00B82DFE" w:rsidRDefault="00272CCB">
      <w:pPr>
        <w:pStyle w:val="BodyText"/>
        <w:spacing w:before="182" w:line="249" w:lineRule="auto"/>
        <w:ind w:left="277" w:right="516" w:hanging="10"/>
        <w:jc w:val="both"/>
      </w:pPr>
      <w:r>
        <w:t>DBC will take a firm and fair approach in the implementation of its enforcement procedures and will take a robust stance towards offences relating to identified local problems. Negotiation, education, advice and support will also be used where appropriate and DBC will aim to avoid imposing unnecessary regulatory burdens.</w:t>
      </w:r>
    </w:p>
    <w:p w:rsidR="00B82DFE" w:rsidRDefault="00B82DFE">
      <w:pPr>
        <w:pStyle w:val="BodyText"/>
        <w:spacing w:before="4"/>
        <w:rPr>
          <w:sz w:val="23"/>
        </w:rPr>
      </w:pPr>
    </w:p>
    <w:p w:rsidR="00B82DFE" w:rsidRDefault="00272CCB">
      <w:pPr>
        <w:pStyle w:val="BodyText"/>
        <w:spacing w:line="249" w:lineRule="auto"/>
        <w:ind w:left="277" w:right="514" w:hanging="10"/>
        <w:jc w:val="both"/>
      </w:pPr>
      <w:r>
        <w:t>DBC reserves the right to resort to enforcement action in the first instance, if the circumstances warrant this, rather than following a policy of education, advice and support.</w:t>
      </w:r>
    </w:p>
    <w:p w:rsidR="00B82DFE" w:rsidRDefault="00B82DFE">
      <w:pPr>
        <w:pStyle w:val="BodyText"/>
        <w:spacing w:before="3"/>
        <w:rPr>
          <w:sz w:val="23"/>
        </w:rPr>
      </w:pPr>
    </w:p>
    <w:p w:rsidR="00B82DFE" w:rsidRDefault="00272CCB">
      <w:pPr>
        <w:pStyle w:val="BodyText"/>
        <w:spacing w:line="249" w:lineRule="auto"/>
        <w:ind w:left="277" w:right="517" w:hanging="10"/>
        <w:jc w:val="both"/>
      </w:pPr>
      <w:r>
        <w:t>Enforcement procedures will always follow statutory requirements. DBC will seek to deal with offences expeditiously by the use of FPNs, using prosecution only when these options are not available or in the case of persistent offenders and serious environmental crime offences.</w:t>
      </w:r>
    </w:p>
    <w:p w:rsidR="00B82DFE" w:rsidRDefault="00B82DFE">
      <w:pPr>
        <w:pStyle w:val="BodyText"/>
        <w:spacing w:before="3"/>
        <w:rPr>
          <w:sz w:val="23"/>
        </w:rPr>
      </w:pPr>
    </w:p>
    <w:p w:rsidR="00B82DFE" w:rsidRDefault="00272CCB">
      <w:pPr>
        <w:pStyle w:val="Heading2"/>
        <w:numPr>
          <w:ilvl w:val="0"/>
          <w:numId w:val="16"/>
        </w:numPr>
        <w:tabs>
          <w:tab w:val="left" w:pos="980"/>
          <w:tab w:val="left" w:pos="981"/>
        </w:tabs>
        <w:ind w:hanging="721"/>
        <w:jc w:val="left"/>
      </w:pPr>
      <w:r>
        <w:t>LEVELS OF ENFORCEMENT</w:t>
      </w:r>
      <w:r>
        <w:rPr>
          <w:spacing w:val="-2"/>
        </w:rPr>
        <w:t xml:space="preserve"> </w:t>
      </w:r>
      <w:r>
        <w:t>ACTION</w:t>
      </w:r>
    </w:p>
    <w:p w:rsidR="00B82DFE" w:rsidRDefault="00272CCB">
      <w:pPr>
        <w:pStyle w:val="BodyText"/>
        <w:spacing w:before="180" w:line="249" w:lineRule="auto"/>
        <w:ind w:left="277" w:right="514" w:hanging="10"/>
        <w:jc w:val="both"/>
      </w:pPr>
      <w:r>
        <w:t>DBC has a range of enforcement powers. Enforcement is any formal or informal enforcement action to prevent or rectify infringements of legislation. Whilst the enforcement options may differ depending on the legislation applied, the principles of application remain consistent. DBC will engage with individuals, business or the community to educate and enable compliance when and where it is appropriate.</w:t>
      </w:r>
    </w:p>
    <w:p w:rsidR="00B82DFE" w:rsidRDefault="00B82DFE">
      <w:pPr>
        <w:pStyle w:val="BodyText"/>
        <w:spacing w:before="5"/>
        <w:rPr>
          <w:sz w:val="23"/>
        </w:rPr>
      </w:pPr>
    </w:p>
    <w:p w:rsidR="00B82DFE" w:rsidRDefault="00272CCB">
      <w:pPr>
        <w:pStyle w:val="BodyText"/>
        <w:ind w:left="260"/>
        <w:jc w:val="both"/>
      </w:pPr>
      <w:r>
        <w:t>The environmental enforcement tools include:</w:t>
      </w:r>
    </w:p>
    <w:p w:rsidR="00B82DFE" w:rsidRDefault="00272CCB">
      <w:pPr>
        <w:pStyle w:val="ListParagraph"/>
        <w:numPr>
          <w:ilvl w:val="1"/>
          <w:numId w:val="16"/>
        </w:numPr>
        <w:tabs>
          <w:tab w:val="left" w:pos="980"/>
          <w:tab w:val="left" w:pos="981"/>
        </w:tabs>
        <w:spacing w:before="183"/>
        <w:ind w:left="980" w:hanging="361"/>
        <w:rPr>
          <w:sz w:val="24"/>
        </w:rPr>
      </w:pPr>
      <w:r>
        <w:rPr>
          <w:sz w:val="24"/>
        </w:rPr>
        <w:t>visits,</w:t>
      </w:r>
    </w:p>
    <w:p w:rsidR="00B82DFE" w:rsidRDefault="00272CCB">
      <w:pPr>
        <w:pStyle w:val="ListParagraph"/>
        <w:numPr>
          <w:ilvl w:val="1"/>
          <w:numId w:val="16"/>
        </w:numPr>
        <w:tabs>
          <w:tab w:val="left" w:pos="980"/>
          <w:tab w:val="left" w:pos="981"/>
        </w:tabs>
        <w:spacing w:before="21"/>
        <w:ind w:left="980" w:hanging="361"/>
        <w:rPr>
          <w:sz w:val="24"/>
        </w:rPr>
      </w:pPr>
      <w:r>
        <w:rPr>
          <w:sz w:val="24"/>
        </w:rPr>
        <w:t>inspections for the purpose of checking compliance with the</w:t>
      </w:r>
      <w:r>
        <w:rPr>
          <w:spacing w:val="-27"/>
          <w:sz w:val="24"/>
        </w:rPr>
        <w:t xml:space="preserve"> </w:t>
      </w:r>
      <w:r>
        <w:rPr>
          <w:sz w:val="24"/>
        </w:rPr>
        <w:t>law,</w:t>
      </w:r>
    </w:p>
    <w:p w:rsidR="00B82DFE" w:rsidRDefault="00272CCB">
      <w:pPr>
        <w:pStyle w:val="ListParagraph"/>
        <w:numPr>
          <w:ilvl w:val="1"/>
          <w:numId w:val="16"/>
        </w:numPr>
        <w:tabs>
          <w:tab w:val="left" w:pos="980"/>
          <w:tab w:val="left" w:pos="981"/>
        </w:tabs>
        <w:spacing w:before="20"/>
        <w:ind w:left="980" w:hanging="361"/>
        <w:rPr>
          <w:sz w:val="24"/>
        </w:rPr>
      </w:pPr>
      <w:r>
        <w:rPr>
          <w:sz w:val="24"/>
        </w:rPr>
        <w:t>verbal and written advice on legal requirements and good</w:t>
      </w:r>
      <w:r>
        <w:rPr>
          <w:spacing w:val="-13"/>
          <w:sz w:val="24"/>
        </w:rPr>
        <w:t xml:space="preserve"> </w:t>
      </w:r>
      <w:r>
        <w:rPr>
          <w:sz w:val="24"/>
        </w:rPr>
        <w:t>practice,</w:t>
      </w:r>
    </w:p>
    <w:p w:rsidR="00B82DFE" w:rsidRDefault="00272CCB">
      <w:pPr>
        <w:pStyle w:val="ListParagraph"/>
        <w:numPr>
          <w:ilvl w:val="1"/>
          <w:numId w:val="16"/>
        </w:numPr>
        <w:tabs>
          <w:tab w:val="left" w:pos="980"/>
          <w:tab w:val="left" w:pos="981"/>
        </w:tabs>
        <w:spacing w:before="18"/>
        <w:ind w:left="980" w:hanging="361"/>
        <w:rPr>
          <w:sz w:val="24"/>
        </w:rPr>
      </w:pPr>
      <w:r>
        <w:rPr>
          <w:sz w:val="24"/>
        </w:rPr>
        <w:t>assistance with</w:t>
      </w:r>
      <w:r>
        <w:rPr>
          <w:spacing w:val="-1"/>
          <w:sz w:val="24"/>
        </w:rPr>
        <w:t xml:space="preserve"> </w:t>
      </w:r>
      <w:r>
        <w:rPr>
          <w:sz w:val="24"/>
        </w:rPr>
        <w:t>compliance,</w:t>
      </w:r>
    </w:p>
    <w:p w:rsidR="00B82DFE" w:rsidRDefault="00272CCB">
      <w:pPr>
        <w:pStyle w:val="ListParagraph"/>
        <w:numPr>
          <w:ilvl w:val="1"/>
          <w:numId w:val="16"/>
        </w:numPr>
        <w:tabs>
          <w:tab w:val="left" w:pos="980"/>
          <w:tab w:val="left" w:pos="981"/>
        </w:tabs>
        <w:spacing w:before="20"/>
        <w:ind w:left="980" w:hanging="361"/>
        <w:rPr>
          <w:sz w:val="24"/>
        </w:rPr>
      </w:pPr>
      <w:r>
        <w:rPr>
          <w:sz w:val="24"/>
        </w:rPr>
        <w:t>written</w:t>
      </w:r>
      <w:r>
        <w:rPr>
          <w:spacing w:val="-1"/>
          <w:sz w:val="24"/>
        </w:rPr>
        <w:t xml:space="preserve"> </w:t>
      </w:r>
      <w:r>
        <w:rPr>
          <w:sz w:val="24"/>
        </w:rPr>
        <w:t>warnings,</w:t>
      </w:r>
    </w:p>
    <w:p w:rsidR="00B82DFE" w:rsidRDefault="00272CCB">
      <w:pPr>
        <w:pStyle w:val="ListParagraph"/>
        <w:numPr>
          <w:ilvl w:val="1"/>
          <w:numId w:val="16"/>
        </w:numPr>
        <w:tabs>
          <w:tab w:val="left" w:pos="980"/>
          <w:tab w:val="left" w:pos="981"/>
        </w:tabs>
        <w:spacing w:before="21" w:line="256" w:lineRule="auto"/>
        <w:ind w:left="980" w:right="921" w:hanging="360"/>
        <w:rPr>
          <w:sz w:val="24"/>
        </w:rPr>
      </w:pPr>
      <w:r>
        <w:rPr>
          <w:sz w:val="24"/>
        </w:rPr>
        <w:t>servicing of statutory notices such as Community Protection Warnings and Community Protection</w:t>
      </w:r>
      <w:r>
        <w:rPr>
          <w:spacing w:val="-6"/>
          <w:sz w:val="24"/>
        </w:rPr>
        <w:t xml:space="preserve"> </w:t>
      </w:r>
      <w:r w:rsidRPr="00A821B3">
        <w:rPr>
          <w:spacing w:val="-6"/>
          <w:sz w:val="24"/>
        </w:rPr>
        <w:t xml:space="preserve">Warnings and </w:t>
      </w:r>
      <w:r>
        <w:rPr>
          <w:sz w:val="24"/>
        </w:rPr>
        <w:t>Notices,</w:t>
      </w:r>
    </w:p>
    <w:p w:rsidR="00B82DFE" w:rsidRDefault="00272CCB">
      <w:pPr>
        <w:pStyle w:val="ListParagraph"/>
        <w:numPr>
          <w:ilvl w:val="1"/>
          <w:numId w:val="16"/>
        </w:numPr>
        <w:tabs>
          <w:tab w:val="left" w:pos="980"/>
          <w:tab w:val="left" w:pos="981"/>
        </w:tabs>
        <w:spacing w:before="2"/>
        <w:ind w:left="980" w:hanging="361"/>
        <w:rPr>
          <w:sz w:val="24"/>
        </w:rPr>
      </w:pPr>
      <w:r>
        <w:rPr>
          <w:sz w:val="24"/>
        </w:rPr>
        <w:t>issuing</w:t>
      </w:r>
      <w:r>
        <w:rPr>
          <w:spacing w:val="-2"/>
          <w:sz w:val="24"/>
        </w:rPr>
        <w:t xml:space="preserve"> </w:t>
      </w:r>
      <w:r>
        <w:rPr>
          <w:sz w:val="24"/>
        </w:rPr>
        <w:t>FPNs,</w:t>
      </w:r>
    </w:p>
    <w:p w:rsidR="00B82DFE" w:rsidRDefault="00272CCB">
      <w:pPr>
        <w:pStyle w:val="ListParagraph"/>
        <w:numPr>
          <w:ilvl w:val="1"/>
          <w:numId w:val="16"/>
        </w:numPr>
        <w:tabs>
          <w:tab w:val="left" w:pos="980"/>
          <w:tab w:val="left" w:pos="981"/>
        </w:tabs>
        <w:spacing w:before="21"/>
        <w:ind w:left="980" w:hanging="361"/>
        <w:rPr>
          <w:sz w:val="24"/>
        </w:rPr>
      </w:pPr>
      <w:r>
        <w:rPr>
          <w:sz w:val="24"/>
        </w:rPr>
        <w:t>formal</w:t>
      </w:r>
      <w:r>
        <w:rPr>
          <w:spacing w:val="-2"/>
          <w:sz w:val="24"/>
        </w:rPr>
        <w:t xml:space="preserve"> </w:t>
      </w:r>
      <w:r>
        <w:rPr>
          <w:sz w:val="24"/>
        </w:rPr>
        <w:t>cautions,</w:t>
      </w:r>
    </w:p>
    <w:p w:rsidR="00B82DFE" w:rsidRDefault="00272CCB">
      <w:pPr>
        <w:pStyle w:val="ListParagraph"/>
        <w:numPr>
          <w:ilvl w:val="1"/>
          <w:numId w:val="16"/>
        </w:numPr>
        <w:tabs>
          <w:tab w:val="left" w:pos="980"/>
          <w:tab w:val="left" w:pos="981"/>
        </w:tabs>
        <w:spacing w:before="20"/>
        <w:ind w:left="980" w:hanging="361"/>
        <w:rPr>
          <w:sz w:val="24"/>
        </w:rPr>
      </w:pPr>
      <w:r>
        <w:rPr>
          <w:sz w:val="24"/>
        </w:rPr>
        <w:t>imposition of conditions on any</w:t>
      </w:r>
      <w:r>
        <w:rPr>
          <w:spacing w:val="-6"/>
          <w:sz w:val="24"/>
        </w:rPr>
        <w:t xml:space="preserve"> </w:t>
      </w:r>
      <w:r>
        <w:rPr>
          <w:sz w:val="24"/>
        </w:rPr>
        <w:t>licence,</w:t>
      </w:r>
    </w:p>
    <w:p w:rsidR="00B82DFE" w:rsidRDefault="00272CCB">
      <w:pPr>
        <w:pStyle w:val="ListParagraph"/>
        <w:numPr>
          <w:ilvl w:val="1"/>
          <w:numId w:val="16"/>
        </w:numPr>
        <w:tabs>
          <w:tab w:val="left" w:pos="980"/>
          <w:tab w:val="left" w:pos="981"/>
        </w:tabs>
        <w:spacing w:before="21"/>
        <w:ind w:left="980" w:hanging="361"/>
        <w:rPr>
          <w:sz w:val="24"/>
        </w:rPr>
      </w:pPr>
      <w:r>
        <w:rPr>
          <w:sz w:val="24"/>
        </w:rPr>
        <w:t>prosecution,</w:t>
      </w:r>
    </w:p>
    <w:p w:rsidR="00B82DFE" w:rsidRDefault="00272CCB">
      <w:pPr>
        <w:pStyle w:val="ListParagraph"/>
        <w:numPr>
          <w:ilvl w:val="1"/>
          <w:numId w:val="16"/>
        </w:numPr>
        <w:tabs>
          <w:tab w:val="left" w:pos="980"/>
          <w:tab w:val="left" w:pos="981"/>
        </w:tabs>
        <w:spacing w:before="18"/>
        <w:ind w:left="980" w:hanging="361"/>
        <w:rPr>
          <w:sz w:val="24"/>
        </w:rPr>
      </w:pPr>
      <w:r>
        <w:rPr>
          <w:sz w:val="24"/>
        </w:rPr>
        <w:t>seizure and detention of vehicles and</w:t>
      </w:r>
      <w:r>
        <w:rPr>
          <w:spacing w:val="-1"/>
          <w:sz w:val="24"/>
        </w:rPr>
        <w:t xml:space="preserve"> </w:t>
      </w:r>
      <w:r>
        <w:rPr>
          <w:sz w:val="24"/>
        </w:rPr>
        <w:t>equipment,</w:t>
      </w:r>
    </w:p>
    <w:p w:rsidR="00B82DFE" w:rsidRDefault="00272CCB">
      <w:pPr>
        <w:pStyle w:val="ListParagraph"/>
        <w:numPr>
          <w:ilvl w:val="1"/>
          <w:numId w:val="16"/>
        </w:numPr>
        <w:tabs>
          <w:tab w:val="left" w:pos="980"/>
          <w:tab w:val="left" w:pos="981"/>
        </w:tabs>
        <w:spacing w:before="20"/>
        <w:ind w:left="980" w:hanging="361"/>
        <w:rPr>
          <w:sz w:val="24"/>
        </w:rPr>
      </w:pPr>
      <w:r>
        <w:rPr>
          <w:sz w:val="24"/>
        </w:rPr>
        <w:t>works in</w:t>
      </w:r>
      <w:r>
        <w:rPr>
          <w:spacing w:val="-1"/>
          <w:sz w:val="24"/>
        </w:rPr>
        <w:t xml:space="preserve"> </w:t>
      </w:r>
      <w:r>
        <w:rPr>
          <w:sz w:val="24"/>
        </w:rPr>
        <w:t>default,</w:t>
      </w:r>
    </w:p>
    <w:p w:rsidR="00B82DFE" w:rsidRDefault="00B82DFE">
      <w:pPr>
        <w:rPr>
          <w:sz w:val="24"/>
        </w:rPr>
        <w:sectPr w:rsidR="00B82DFE">
          <w:pgSz w:w="11910" w:h="16840"/>
          <w:pgMar w:top="1580" w:right="920" w:bottom="1200" w:left="1180" w:header="0" w:footer="1000" w:gutter="0"/>
          <w:cols w:space="720"/>
        </w:sectPr>
      </w:pPr>
    </w:p>
    <w:p w:rsidR="00B82DFE" w:rsidRDefault="00272CCB">
      <w:pPr>
        <w:pStyle w:val="ListParagraph"/>
        <w:numPr>
          <w:ilvl w:val="1"/>
          <w:numId w:val="16"/>
        </w:numPr>
        <w:tabs>
          <w:tab w:val="left" w:pos="981"/>
        </w:tabs>
        <w:spacing w:before="80"/>
        <w:ind w:left="980" w:hanging="361"/>
        <w:jc w:val="both"/>
        <w:rPr>
          <w:sz w:val="24"/>
        </w:rPr>
      </w:pPr>
      <w:r>
        <w:rPr>
          <w:sz w:val="24"/>
        </w:rPr>
        <w:t>injunctions,</w:t>
      </w:r>
    </w:p>
    <w:p w:rsidR="00B82DFE" w:rsidRDefault="00272CCB">
      <w:pPr>
        <w:pStyle w:val="ListParagraph"/>
        <w:numPr>
          <w:ilvl w:val="1"/>
          <w:numId w:val="16"/>
        </w:numPr>
        <w:tabs>
          <w:tab w:val="left" w:pos="981"/>
        </w:tabs>
        <w:spacing w:before="21" w:line="256" w:lineRule="auto"/>
        <w:ind w:left="980" w:right="514" w:hanging="360"/>
        <w:jc w:val="both"/>
        <w:rPr>
          <w:sz w:val="24"/>
        </w:rPr>
      </w:pPr>
      <w:r>
        <w:rPr>
          <w:sz w:val="24"/>
        </w:rPr>
        <w:t>applying to the court for orders to control the conduct of individuals and businesses etc.,</w:t>
      </w:r>
    </w:p>
    <w:p w:rsidR="00B82DFE" w:rsidRDefault="00272CCB">
      <w:pPr>
        <w:pStyle w:val="ListParagraph"/>
        <w:numPr>
          <w:ilvl w:val="1"/>
          <w:numId w:val="16"/>
        </w:numPr>
        <w:tabs>
          <w:tab w:val="left" w:pos="981"/>
        </w:tabs>
        <w:spacing w:before="2" w:line="256" w:lineRule="auto"/>
        <w:ind w:left="980" w:right="515" w:hanging="360"/>
        <w:jc w:val="both"/>
        <w:rPr>
          <w:sz w:val="24"/>
        </w:rPr>
      </w:pPr>
      <w:r>
        <w:rPr>
          <w:sz w:val="24"/>
        </w:rPr>
        <w:t>liaison and co-operation with other enforcement authorities and organisations where</w:t>
      </w:r>
      <w:r>
        <w:rPr>
          <w:spacing w:val="-5"/>
          <w:sz w:val="24"/>
        </w:rPr>
        <w:t xml:space="preserve"> </w:t>
      </w:r>
      <w:r>
        <w:rPr>
          <w:sz w:val="24"/>
        </w:rPr>
        <w:t>appropriate,</w:t>
      </w:r>
      <w:r>
        <w:rPr>
          <w:spacing w:val="-7"/>
          <w:sz w:val="24"/>
        </w:rPr>
        <w:t xml:space="preserve"> </w:t>
      </w:r>
      <w:r>
        <w:rPr>
          <w:sz w:val="24"/>
        </w:rPr>
        <w:t>such</w:t>
      </w:r>
      <w:r>
        <w:rPr>
          <w:spacing w:val="-5"/>
          <w:sz w:val="24"/>
        </w:rPr>
        <w:t xml:space="preserve"> </w:t>
      </w:r>
      <w:r>
        <w:rPr>
          <w:sz w:val="24"/>
        </w:rPr>
        <w:t>as</w:t>
      </w:r>
      <w:r>
        <w:rPr>
          <w:spacing w:val="-7"/>
          <w:sz w:val="24"/>
        </w:rPr>
        <w:t xml:space="preserve"> </w:t>
      </w:r>
      <w:r>
        <w:rPr>
          <w:sz w:val="24"/>
        </w:rPr>
        <w:t>the</w:t>
      </w:r>
      <w:r>
        <w:rPr>
          <w:spacing w:val="-5"/>
          <w:sz w:val="24"/>
        </w:rPr>
        <w:t xml:space="preserve"> </w:t>
      </w:r>
      <w:r>
        <w:rPr>
          <w:sz w:val="24"/>
        </w:rPr>
        <w:t>Police,</w:t>
      </w:r>
      <w:r>
        <w:rPr>
          <w:spacing w:val="-6"/>
          <w:sz w:val="24"/>
        </w:rPr>
        <w:t xml:space="preserve"> </w:t>
      </w:r>
      <w:r>
        <w:rPr>
          <w:sz w:val="24"/>
        </w:rPr>
        <w:t>Environment</w:t>
      </w:r>
      <w:r>
        <w:rPr>
          <w:spacing w:val="-7"/>
          <w:sz w:val="24"/>
        </w:rPr>
        <w:t xml:space="preserve"> </w:t>
      </w:r>
      <w:r>
        <w:rPr>
          <w:sz w:val="24"/>
        </w:rPr>
        <w:t>Agency</w:t>
      </w:r>
      <w:r>
        <w:rPr>
          <w:spacing w:val="-2"/>
          <w:sz w:val="24"/>
        </w:rPr>
        <w:t xml:space="preserve"> </w:t>
      </w:r>
      <w:r>
        <w:rPr>
          <w:sz w:val="24"/>
        </w:rPr>
        <w:t>and/</w:t>
      </w:r>
      <w:r>
        <w:rPr>
          <w:spacing w:val="-6"/>
          <w:sz w:val="24"/>
        </w:rPr>
        <w:t xml:space="preserve"> </w:t>
      </w:r>
      <w:r>
        <w:rPr>
          <w:sz w:val="24"/>
        </w:rPr>
        <w:t>or</w:t>
      </w:r>
      <w:r>
        <w:rPr>
          <w:spacing w:val="-8"/>
          <w:sz w:val="24"/>
        </w:rPr>
        <w:t xml:space="preserve"> </w:t>
      </w:r>
      <w:r>
        <w:rPr>
          <w:sz w:val="24"/>
        </w:rPr>
        <w:t>the</w:t>
      </w:r>
      <w:r>
        <w:rPr>
          <w:spacing w:val="-4"/>
          <w:sz w:val="24"/>
        </w:rPr>
        <w:t xml:space="preserve"> </w:t>
      </w:r>
      <w:r>
        <w:rPr>
          <w:sz w:val="24"/>
        </w:rPr>
        <w:t>Health &amp; Safety</w:t>
      </w:r>
      <w:r>
        <w:rPr>
          <w:spacing w:val="-2"/>
          <w:sz w:val="24"/>
        </w:rPr>
        <w:t xml:space="preserve"> </w:t>
      </w:r>
      <w:r>
        <w:rPr>
          <w:sz w:val="24"/>
        </w:rPr>
        <w:t>Executive.</w:t>
      </w:r>
    </w:p>
    <w:p w:rsidR="00B82DFE" w:rsidRDefault="00272CCB">
      <w:pPr>
        <w:pStyle w:val="BodyText"/>
        <w:spacing w:before="162" w:line="249" w:lineRule="auto"/>
        <w:ind w:left="277" w:right="523" w:hanging="10"/>
        <w:jc w:val="both"/>
      </w:pPr>
      <w:r>
        <w:t>All enforcement decisions and actions will be made with due regard to the provisions of:</w:t>
      </w:r>
    </w:p>
    <w:p w:rsidR="00B82DFE" w:rsidRDefault="00B82DFE">
      <w:pPr>
        <w:pStyle w:val="BodyText"/>
        <w:spacing w:before="2"/>
        <w:rPr>
          <w:sz w:val="25"/>
        </w:rPr>
      </w:pPr>
    </w:p>
    <w:p w:rsidR="00B82DFE" w:rsidRDefault="00272CCB">
      <w:pPr>
        <w:pStyle w:val="ListParagraph"/>
        <w:numPr>
          <w:ilvl w:val="0"/>
          <w:numId w:val="5"/>
        </w:numPr>
        <w:tabs>
          <w:tab w:val="left" w:pos="980"/>
          <w:tab w:val="left" w:pos="981"/>
        </w:tabs>
        <w:spacing w:before="1"/>
        <w:ind w:hanging="354"/>
        <w:rPr>
          <w:sz w:val="24"/>
        </w:rPr>
      </w:pPr>
      <w:r>
        <w:rPr>
          <w:sz w:val="24"/>
        </w:rPr>
        <w:t>The Human Rights Act</w:t>
      </w:r>
      <w:r>
        <w:rPr>
          <w:spacing w:val="-5"/>
          <w:sz w:val="24"/>
        </w:rPr>
        <w:t xml:space="preserve"> </w:t>
      </w:r>
      <w:r>
        <w:rPr>
          <w:sz w:val="24"/>
        </w:rPr>
        <w:t>1998</w:t>
      </w:r>
    </w:p>
    <w:p w:rsidR="00B82DFE" w:rsidRDefault="00272CCB">
      <w:pPr>
        <w:pStyle w:val="ListParagraph"/>
        <w:numPr>
          <w:ilvl w:val="0"/>
          <w:numId w:val="5"/>
        </w:numPr>
        <w:tabs>
          <w:tab w:val="left" w:pos="980"/>
          <w:tab w:val="left" w:pos="981"/>
        </w:tabs>
        <w:spacing w:before="16"/>
        <w:ind w:hanging="354"/>
        <w:rPr>
          <w:sz w:val="24"/>
        </w:rPr>
      </w:pPr>
      <w:r>
        <w:rPr>
          <w:sz w:val="24"/>
        </w:rPr>
        <w:t>The Crime and Disorder Act</w:t>
      </w:r>
      <w:r>
        <w:rPr>
          <w:spacing w:val="-3"/>
          <w:sz w:val="24"/>
        </w:rPr>
        <w:t xml:space="preserve"> </w:t>
      </w:r>
      <w:r>
        <w:rPr>
          <w:sz w:val="24"/>
        </w:rPr>
        <w:t>1998</w:t>
      </w:r>
    </w:p>
    <w:p w:rsidR="00B82DFE" w:rsidRDefault="00272CCB">
      <w:pPr>
        <w:pStyle w:val="ListParagraph"/>
        <w:numPr>
          <w:ilvl w:val="0"/>
          <w:numId w:val="5"/>
        </w:numPr>
        <w:tabs>
          <w:tab w:val="left" w:pos="980"/>
          <w:tab w:val="left" w:pos="981"/>
        </w:tabs>
        <w:spacing w:before="17"/>
        <w:ind w:hanging="354"/>
        <w:rPr>
          <w:sz w:val="24"/>
        </w:rPr>
      </w:pPr>
      <w:r>
        <w:rPr>
          <w:sz w:val="24"/>
        </w:rPr>
        <w:t>Police and Criminal Evidence Act</w:t>
      </w:r>
      <w:r>
        <w:rPr>
          <w:spacing w:val="-6"/>
          <w:sz w:val="24"/>
        </w:rPr>
        <w:t xml:space="preserve"> </w:t>
      </w:r>
      <w:r>
        <w:rPr>
          <w:sz w:val="24"/>
        </w:rPr>
        <w:t>1984</w:t>
      </w:r>
    </w:p>
    <w:p w:rsidR="00B82DFE" w:rsidRDefault="00272CCB">
      <w:pPr>
        <w:pStyle w:val="ListParagraph"/>
        <w:numPr>
          <w:ilvl w:val="0"/>
          <w:numId w:val="5"/>
        </w:numPr>
        <w:tabs>
          <w:tab w:val="left" w:pos="980"/>
          <w:tab w:val="left" w:pos="981"/>
        </w:tabs>
        <w:spacing w:before="15"/>
        <w:ind w:hanging="354"/>
        <w:rPr>
          <w:sz w:val="24"/>
        </w:rPr>
      </w:pPr>
      <w:r>
        <w:rPr>
          <w:sz w:val="24"/>
        </w:rPr>
        <w:t>Criminal Procedure and Investigations Act</w:t>
      </w:r>
      <w:r>
        <w:rPr>
          <w:spacing w:val="-7"/>
          <w:sz w:val="24"/>
        </w:rPr>
        <w:t xml:space="preserve"> </w:t>
      </w:r>
      <w:r>
        <w:rPr>
          <w:sz w:val="24"/>
        </w:rPr>
        <w:t>1996</w:t>
      </w:r>
    </w:p>
    <w:p w:rsidR="00B82DFE" w:rsidRDefault="00272CCB">
      <w:pPr>
        <w:pStyle w:val="ListParagraph"/>
        <w:numPr>
          <w:ilvl w:val="0"/>
          <w:numId w:val="5"/>
        </w:numPr>
        <w:tabs>
          <w:tab w:val="left" w:pos="980"/>
          <w:tab w:val="left" w:pos="981"/>
        </w:tabs>
        <w:spacing w:before="17"/>
        <w:ind w:hanging="354"/>
        <w:rPr>
          <w:sz w:val="24"/>
        </w:rPr>
      </w:pPr>
      <w:r>
        <w:rPr>
          <w:sz w:val="24"/>
        </w:rPr>
        <w:t>Regulation of Investigatory Powers Act</w:t>
      </w:r>
      <w:r>
        <w:rPr>
          <w:spacing w:val="-4"/>
          <w:sz w:val="24"/>
        </w:rPr>
        <w:t xml:space="preserve"> </w:t>
      </w:r>
      <w:r>
        <w:rPr>
          <w:sz w:val="24"/>
        </w:rPr>
        <w:t>2000</w:t>
      </w:r>
    </w:p>
    <w:p w:rsidR="00B82DFE" w:rsidRDefault="00272CCB">
      <w:pPr>
        <w:pStyle w:val="ListParagraph"/>
        <w:numPr>
          <w:ilvl w:val="0"/>
          <w:numId w:val="5"/>
        </w:numPr>
        <w:tabs>
          <w:tab w:val="left" w:pos="980"/>
          <w:tab w:val="left" w:pos="981"/>
        </w:tabs>
        <w:spacing w:before="12"/>
        <w:ind w:hanging="354"/>
        <w:rPr>
          <w:sz w:val="16"/>
        </w:rPr>
      </w:pPr>
      <w:r>
        <w:rPr>
          <w:sz w:val="24"/>
        </w:rPr>
        <w:t>Data Protection Act 2018 &amp; UK</w:t>
      </w:r>
      <w:r>
        <w:rPr>
          <w:spacing w:val="-3"/>
          <w:sz w:val="24"/>
        </w:rPr>
        <w:t xml:space="preserve"> </w:t>
      </w:r>
      <w:r>
        <w:rPr>
          <w:sz w:val="24"/>
        </w:rPr>
        <w:t>GDPR</w:t>
      </w:r>
      <w:r>
        <w:rPr>
          <w:position w:val="8"/>
          <w:sz w:val="16"/>
        </w:rPr>
        <w:t>24</w:t>
      </w:r>
    </w:p>
    <w:p w:rsidR="00B82DFE" w:rsidRDefault="00272CCB">
      <w:pPr>
        <w:pStyle w:val="ListParagraph"/>
        <w:numPr>
          <w:ilvl w:val="0"/>
          <w:numId w:val="5"/>
        </w:numPr>
        <w:tabs>
          <w:tab w:val="left" w:pos="980"/>
          <w:tab w:val="left" w:pos="981"/>
        </w:tabs>
        <w:spacing w:before="17"/>
        <w:ind w:hanging="354"/>
        <w:rPr>
          <w:sz w:val="24"/>
        </w:rPr>
      </w:pPr>
      <w:r>
        <w:rPr>
          <w:sz w:val="24"/>
        </w:rPr>
        <w:t>Freedom of Information Act</w:t>
      </w:r>
      <w:r>
        <w:rPr>
          <w:spacing w:val="-2"/>
          <w:sz w:val="24"/>
        </w:rPr>
        <w:t xml:space="preserve"> </w:t>
      </w:r>
      <w:r>
        <w:rPr>
          <w:sz w:val="24"/>
        </w:rPr>
        <w:t>2000</w:t>
      </w:r>
    </w:p>
    <w:p w:rsidR="00B82DFE" w:rsidRDefault="00272CCB">
      <w:pPr>
        <w:pStyle w:val="ListParagraph"/>
        <w:numPr>
          <w:ilvl w:val="0"/>
          <w:numId w:val="5"/>
        </w:numPr>
        <w:tabs>
          <w:tab w:val="left" w:pos="980"/>
          <w:tab w:val="left" w:pos="981"/>
        </w:tabs>
        <w:spacing w:before="17"/>
        <w:ind w:hanging="354"/>
        <w:rPr>
          <w:sz w:val="24"/>
        </w:rPr>
      </w:pPr>
      <w:r>
        <w:rPr>
          <w:sz w:val="24"/>
        </w:rPr>
        <w:t>Equalities Act</w:t>
      </w:r>
      <w:r>
        <w:rPr>
          <w:spacing w:val="-3"/>
          <w:sz w:val="24"/>
        </w:rPr>
        <w:t xml:space="preserve"> </w:t>
      </w:r>
      <w:r>
        <w:rPr>
          <w:sz w:val="24"/>
        </w:rPr>
        <w:t>2010</w:t>
      </w:r>
    </w:p>
    <w:p w:rsidR="00B82DFE" w:rsidRDefault="00B82DFE">
      <w:pPr>
        <w:pStyle w:val="BodyText"/>
        <w:spacing w:before="10"/>
        <w:rPr>
          <w:sz w:val="25"/>
        </w:rPr>
      </w:pPr>
    </w:p>
    <w:p w:rsidR="00B82DFE" w:rsidRDefault="00272CCB">
      <w:pPr>
        <w:pStyle w:val="BodyText"/>
        <w:ind w:left="267"/>
        <w:jc w:val="both"/>
      </w:pPr>
      <w:r>
        <w:t>An outline of enforcement action options are listed below:</w:t>
      </w:r>
    </w:p>
    <w:p w:rsidR="00B82DFE" w:rsidRDefault="00B82DFE">
      <w:pPr>
        <w:pStyle w:val="BodyText"/>
        <w:spacing w:before="1"/>
        <w:rPr>
          <w:sz w:val="26"/>
        </w:rPr>
      </w:pPr>
    </w:p>
    <w:p w:rsidR="00B82DFE" w:rsidRPr="00272CCB" w:rsidRDefault="00272CCB">
      <w:pPr>
        <w:pStyle w:val="Heading2"/>
        <w:numPr>
          <w:ilvl w:val="0"/>
          <w:numId w:val="4"/>
        </w:numPr>
        <w:tabs>
          <w:tab w:val="left" w:pos="980"/>
          <w:tab w:val="left" w:pos="981"/>
        </w:tabs>
        <w:ind w:hanging="721"/>
        <w:rPr>
          <w:b w:val="0"/>
        </w:rPr>
      </w:pPr>
      <w:r w:rsidRPr="00272CCB">
        <w:rPr>
          <w:b w:val="0"/>
        </w:rPr>
        <w:t>Informal</w:t>
      </w:r>
      <w:r w:rsidRPr="00272CCB">
        <w:rPr>
          <w:b w:val="0"/>
          <w:spacing w:val="2"/>
        </w:rPr>
        <w:t xml:space="preserve"> </w:t>
      </w:r>
      <w:r w:rsidRPr="00272CCB">
        <w:rPr>
          <w:b w:val="0"/>
        </w:rPr>
        <w:t>Action:</w:t>
      </w:r>
    </w:p>
    <w:p w:rsidR="00B82DFE" w:rsidRDefault="00B82DFE">
      <w:pPr>
        <w:pStyle w:val="BodyText"/>
        <w:spacing w:before="2"/>
        <w:rPr>
          <w:b/>
          <w:sz w:val="27"/>
        </w:rPr>
      </w:pPr>
    </w:p>
    <w:p w:rsidR="00B82DFE" w:rsidRDefault="00272CCB">
      <w:pPr>
        <w:pStyle w:val="ListParagraph"/>
        <w:numPr>
          <w:ilvl w:val="1"/>
          <w:numId w:val="4"/>
        </w:numPr>
        <w:tabs>
          <w:tab w:val="left" w:pos="997"/>
          <w:tab w:val="left" w:pos="998"/>
        </w:tabs>
        <w:ind w:hanging="361"/>
        <w:rPr>
          <w:sz w:val="24"/>
        </w:rPr>
      </w:pPr>
      <w:r>
        <w:rPr>
          <w:sz w:val="24"/>
          <w:u w:val="single"/>
        </w:rPr>
        <w:t>No</w:t>
      </w:r>
      <w:r>
        <w:rPr>
          <w:spacing w:val="-1"/>
          <w:sz w:val="24"/>
          <w:u w:val="single"/>
        </w:rPr>
        <w:t xml:space="preserve"> </w:t>
      </w:r>
      <w:r>
        <w:rPr>
          <w:sz w:val="24"/>
          <w:u w:val="single"/>
        </w:rPr>
        <w:t>action</w:t>
      </w:r>
    </w:p>
    <w:p w:rsidR="00B82DFE" w:rsidRDefault="00B82DFE">
      <w:pPr>
        <w:pStyle w:val="BodyText"/>
        <w:spacing w:before="8"/>
        <w:rPr>
          <w:sz w:val="25"/>
        </w:rPr>
      </w:pPr>
    </w:p>
    <w:p w:rsidR="00B82DFE" w:rsidRDefault="00272CCB">
      <w:pPr>
        <w:pStyle w:val="BodyText"/>
        <w:spacing w:line="249" w:lineRule="auto"/>
        <w:ind w:left="277" w:right="520"/>
        <w:jc w:val="both"/>
      </w:pPr>
      <w:r>
        <w:t>There will be circumstances where a contravention may not warrant action, or it may be</w:t>
      </w:r>
      <w:r>
        <w:rPr>
          <w:spacing w:val="-10"/>
        </w:rPr>
        <w:t xml:space="preserve"> </w:t>
      </w:r>
      <w:r>
        <w:t>inappropriate</w:t>
      </w:r>
      <w:r>
        <w:rPr>
          <w:spacing w:val="-10"/>
        </w:rPr>
        <w:t xml:space="preserve"> </w:t>
      </w:r>
      <w:r>
        <w:t>due</w:t>
      </w:r>
      <w:r>
        <w:rPr>
          <w:spacing w:val="-11"/>
        </w:rPr>
        <w:t xml:space="preserve"> </w:t>
      </w:r>
      <w:r>
        <w:t>to</w:t>
      </w:r>
      <w:r>
        <w:rPr>
          <w:spacing w:val="-11"/>
        </w:rPr>
        <w:t xml:space="preserve"> </w:t>
      </w:r>
      <w:r>
        <w:t>insufficient</w:t>
      </w:r>
      <w:r>
        <w:rPr>
          <w:spacing w:val="-10"/>
        </w:rPr>
        <w:t xml:space="preserve"> </w:t>
      </w:r>
      <w:r>
        <w:t>evidence.</w:t>
      </w:r>
      <w:r>
        <w:rPr>
          <w:spacing w:val="-11"/>
        </w:rPr>
        <w:t xml:space="preserve"> </w:t>
      </w:r>
      <w:r>
        <w:t>Many</w:t>
      </w:r>
      <w:r>
        <w:rPr>
          <w:spacing w:val="-13"/>
        </w:rPr>
        <w:t xml:space="preserve"> </w:t>
      </w:r>
      <w:r>
        <w:t>minor</w:t>
      </w:r>
      <w:r>
        <w:rPr>
          <w:spacing w:val="-10"/>
        </w:rPr>
        <w:t xml:space="preserve"> </w:t>
      </w:r>
      <w:r>
        <w:t>contraventions</w:t>
      </w:r>
      <w:r>
        <w:rPr>
          <w:spacing w:val="-10"/>
        </w:rPr>
        <w:t xml:space="preserve"> </w:t>
      </w:r>
      <w:r>
        <w:t>can</w:t>
      </w:r>
      <w:r>
        <w:rPr>
          <w:spacing w:val="-12"/>
        </w:rPr>
        <w:t xml:space="preserve"> </w:t>
      </w:r>
      <w:r>
        <w:t>be</w:t>
      </w:r>
      <w:r>
        <w:rPr>
          <w:spacing w:val="-11"/>
        </w:rPr>
        <w:t xml:space="preserve"> </w:t>
      </w:r>
      <w:r>
        <w:t>dealt with via advice and/or</w:t>
      </w:r>
      <w:r>
        <w:rPr>
          <w:spacing w:val="-1"/>
        </w:rPr>
        <w:t xml:space="preserve"> </w:t>
      </w:r>
      <w:r>
        <w:t>assistance.</w:t>
      </w:r>
    </w:p>
    <w:p w:rsidR="00B82DFE" w:rsidRDefault="00B82DFE">
      <w:pPr>
        <w:pStyle w:val="BodyText"/>
        <w:rPr>
          <w:sz w:val="25"/>
        </w:rPr>
      </w:pPr>
    </w:p>
    <w:p w:rsidR="00B82DFE" w:rsidRDefault="00272CCB">
      <w:pPr>
        <w:pStyle w:val="ListParagraph"/>
        <w:numPr>
          <w:ilvl w:val="1"/>
          <w:numId w:val="4"/>
        </w:numPr>
        <w:tabs>
          <w:tab w:val="left" w:pos="997"/>
          <w:tab w:val="left" w:pos="998"/>
        </w:tabs>
        <w:ind w:hanging="361"/>
        <w:rPr>
          <w:sz w:val="24"/>
        </w:rPr>
      </w:pPr>
      <w:r>
        <w:rPr>
          <w:sz w:val="24"/>
          <w:u w:val="single"/>
        </w:rPr>
        <w:t>Verbal advice</w:t>
      </w:r>
      <w:r>
        <w:rPr>
          <w:sz w:val="24"/>
        </w:rPr>
        <w:t xml:space="preserve"> (issued by Authorised</w:t>
      </w:r>
      <w:r>
        <w:rPr>
          <w:spacing w:val="-9"/>
          <w:sz w:val="24"/>
        </w:rPr>
        <w:t xml:space="preserve"> </w:t>
      </w:r>
      <w:r>
        <w:rPr>
          <w:sz w:val="24"/>
        </w:rPr>
        <w:t>Officers)</w:t>
      </w:r>
    </w:p>
    <w:p w:rsidR="00B82DFE" w:rsidRDefault="00B82DFE">
      <w:pPr>
        <w:pStyle w:val="BodyText"/>
        <w:spacing w:before="3"/>
      </w:pPr>
    </w:p>
    <w:p w:rsidR="00B82DFE" w:rsidRDefault="00272CCB">
      <w:pPr>
        <w:pStyle w:val="BodyText"/>
        <w:spacing w:line="249" w:lineRule="auto"/>
        <w:ind w:left="277" w:right="516"/>
        <w:jc w:val="both"/>
      </w:pPr>
      <w:r>
        <w:t>To be considered where the offender shows an understanding and willingness to remedy contraventions of a minor nature. For minor breaches of the law, Authorised Officers can give advice on how to put them right, including a deadline by which this must be done. The time allowed will be reasonable and will take into account the seriousness of the contravention and the implications of the non-compliance. Where the advice required is detailed, or there are potentially serious implications from the failure,</w:t>
      </w:r>
      <w:r>
        <w:rPr>
          <w:spacing w:val="-14"/>
        </w:rPr>
        <w:t xml:space="preserve"> </w:t>
      </w:r>
      <w:r>
        <w:t>the</w:t>
      </w:r>
      <w:r>
        <w:rPr>
          <w:spacing w:val="-16"/>
        </w:rPr>
        <w:t xml:space="preserve"> </w:t>
      </w:r>
      <w:r>
        <w:t>advice</w:t>
      </w:r>
      <w:r>
        <w:rPr>
          <w:spacing w:val="-15"/>
        </w:rPr>
        <w:t xml:space="preserve"> </w:t>
      </w:r>
      <w:r>
        <w:t>will</w:t>
      </w:r>
      <w:r>
        <w:rPr>
          <w:spacing w:val="-15"/>
        </w:rPr>
        <w:t xml:space="preserve"> </w:t>
      </w:r>
      <w:r>
        <w:t>be</w:t>
      </w:r>
      <w:r>
        <w:rPr>
          <w:spacing w:val="-14"/>
        </w:rPr>
        <w:t xml:space="preserve"> </w:t>
      </w:r>
      <w:r>
        <w:t>provided</w:t>
      </w:r>
      <w:r>
        <w:rPr>
          <w:spacing w:val="-13"/>
        </w:rPr>
        <w:t xml:space="preserve"> </w:t>
      </w:r>
      <w:r>
        <w:t>in</w:t>
      </w:r>
      <w:r>
        <w:rPr>
          <w:spacing w:val="-16"/>
        </w:rPr>
        <w:t xml:space="preserve"> </w:t>
      </w:r>
      <w:r>
        <w:t>writing</w:t>
      </w:r>
      <w:r>
        <w:rPr>
          <w:spacing w:val="-16"/>
        </w:rPr>
        <w:t xml:space="preserve"> </w:t>
      </w:r>
      <w:r>
        <w:t>(see</w:t>
      </w:r>
      <w:r>
        <w:rPr>
          <w:spacing w:val="-13"/>
        </w:rPr>
        <w:t xml:space="preserve"> </w:t>
      </w:r>
      <w:r>
        <w:t>below).</w:t>
      </w:r>
      <w:r>
        <w:rPr>
          <w:spacing w:val="-14"/>
        </w:rPr>
        <w:t xml:space="preserve"> </w:t>
      </w:r>
      <w:r>
        <w:t>Failure</w:t>
      </w:r>
      <w:r>
        <w:rPr>
          <w:spacing w:val="-14"/>
        </w:rPr>
        <w:t xml:space="preserve"> </w:t>
      </w:r>
      <w:r>
        <w:t>to</w:t>
      </w:r>
      <w:r>
        <w:rPr>
          <w:spacing w:val="-13"/>
        </w:rPr>
        <w:t xml:space="preserve"> </w:t>
      </w:r>
      <w:r>
        <w:t>comply</w:t>
      </w:r>
      <w:r>
        <w:rPr>
          <w:spacing w:val="-16"/>
        </w:rPr>
        <w:t xml:space="preserve"> </w:t>
      </w:r>
      <w:r>
        <w:t>could</w:t>
      </w:r>
      <w:r>
        <w:rPr>
          <w:spacing w:val="-15"/>
        </w:rPr>
        <w:t xml:space="preserve"> </w:t>
      </w:r>
      <w:r>
        <w:t>result in an escalation of enforcement action by</w:t>
      </w:r>
      <w:r>
        <w:rPr>
          <w:spacing w:val="-7"/>
        </w:rPr>
        <w:t xml:space="preserve"> </w:t>
      </w:r>
      <w:r>
        <w:t>DBC.</w:t>
      </w:r>
    </w:p>
    <w:p w:rsidR="00B82DFE" w:rsidRDefault="00B82DFE">
      <w:pPr>
        <w:pStyle w:val="BodyText"/>
        <w:spacing w:before="3"/>
        <w:rPr>
          <w:sz w:val="23"/>
        </w:rPr>
      </w:pPr>
    </w:p>
    <w:p w:rsidR="00B82DFE" w:rsidRDefault="00272CCB">
      <w:pPr>
        <w:pStyle w:val="ListParagraph"/>
        <w:numPr>
          <w:ilvl w:val="1"/>
          <w:numId w:val="4"/>
        </w:numPr>
        <w:tabs>
          <w:tab w:val="left" w:pos="997"/>
          <w:tab w:val="left" w:pos="998"/>
        </w:tabs>
        <w:ind w:hanging="361"/>
        <w:rPr>
          <w:sz w:val="24"/>
        </w:rPr>
      </w:pPr>
      <w:r>
        <w:rPr>
          <w:sz w:val="24"/>
          <w:u w:val="single"/>
        </w:rPr>
        <w:t>Written advice</w:t>
      </w:r>
      <w:r>
        <w:rPr>
          <w:sz w:val="24"/>
        </w:rPr>
        <w:t xml:space="preserve"> (issued by DBC Enforcement</w:t>
      </w:r>
      <w:r>
        <w:rPr>
          <w:spacing w:val="-6"/>
          <w:sz w:val="24"/>
        </w:rPr>
        <w:t xml:space="preserve"> </w:t>
      </w:r>
      <w:r>
        <w:rPr>
          <w:sz w:val="24"/>
        </w:rPr>
        <w:t>Officers)</w:t>
      </w:r>
    </w:p>
    <w:p w:rsidR="00B82DFE" w:rsidRDefault="00B82DFE">
      <w:pPr>
        <w:pStyle w:val="BodyText"/>
        <w:spacing w:before="1"/>
      </w:pPr>
    </w:p>
    <w:p w:rsidR="00B82DFE" w:rsidRDefault="00272CCB">
      <w:pPr>
        <w:pStyle w:val="BodyText"/>
        <w:spacing w:line="249" w:lineRule="auto"/>
        <w:ind w:left="277" w:right="513"/>
        <w:jc w:val="both"/>
      </w:pPr>
      <w:r>
        <w:t>May be considered where there is no imminent risk to health and the DBC Enforcement Officer believes the offender will co-operate in remedying the offence. Written</w:t>
      </w:r>
      <w:r>
        <w:rPr>
          <w:spacing w:val="-13"/>
        </w:rPr>
        <w:t xml:space="preserve"> </w:t>
      </w:r>
      <w:r>
        <w:t>advice</w:t>
      </w:r>
      <w:r>
        <w:rPr>
          <w:spacing w:val="-11"/>
        </w:rPr>
        <w:t xml:space="preserve"> </w:t>
      </w:r>
      <w:r>
        <w:t>may</w:t>
      </w:r>
      <w:r>
        <w:rPr>
          <w:spacing w:val="-14"/>
        </w:rPr>
        <w:t xml:space="preserve"> </w:t>
      </w:r>
      <w:r>
        <w:t>also</w:t>
      </w:r>
      <w:r>
        <w:rPr>
          <w:spacing w:val="-11"/>
        </w:rPr>
        <w:t xml:space="preserve"> </w:t>
      </w:r>
      <w:r>
        <w:t>be</w:t>
      </w:r>
      <w:r>
        <w:rPr>
          <w:spacing w:val="-11"/>
        </w:rPr>
        <w:t xml:space="preserve"> </w:t>
      </w:r>
      <w:r>
        <w:t>given</w:t>
      </w:r>
      <w:r>
        <w:rPr>
          <w:spacing w:val="-7"/>
        </w:rPr>
        <w:t xml:space="preserve"> </w:t>
      </w:r>
      <w:r>
        <w:t>where</w:t>
      </w:r>
      <w:r>
        <w:rPr>
          <w:spacing w:val="-10"/>
        </w:rPr>
        <w:t xml:space="preserve"> </w:t>
      </w:r>
      <w:r>
        <w:t>it</w:t>
      </w:r>
      <w:r>
        <w:rPr>
          <w:spacing w:val="-12"/>
        </w:rPr>
        <w:t xml:space="preserve"> </w:t>
      </w:r>
      <w:r>
        <w:t>is</w:t>
      </w:r>
      <w:r>
        <w:rPr>
          <w:spacing w:val="-15"/>
        </w:rPr>
        <w:t xml:space="preserve"> </w:t>
      </w:r>
      <w:r>
        <w:t>felt</w:t>
      </w:r>
      <w:r>
        <w:rPr>
          <w:spacing w:val="-12"/>
        </w:rPr>
        <w:t xml:space="preserve"> </w:t>
      </w:r>
      <w:r>
        <w:t>necessary</w:t>
      </w:r>
      <w:r>
        <w:rPr>
          <w:spacing w:val="-15"/>
        </w:rPr>
        <w:t xml:space="preserve"> </w:t>
      </w:r>
      <w:r>
        <w:t>for</w:t>
      </w:r>
      <w:r>
        <w:rPr>
          <w:spacing w:val="-14"/>
        </w:rPr>
        <w:t xml:space="preserve"> </w:t>
      </w:r>
      <w:r>
        <w:t>the</w:t>
      </w:r>
      <w:r>
        <w:rPr>
          <w:spacing w:val="-13"/>
        </w:rPr>
        <w:t xml:space="preserve"> </w:t>
      </w:r>
      <w:r>
        <w:t>offender</w:t>
      </w:r>
      <w:r>
        <w:rPr>
          <w:spacing w:val="-12"/>
        </w:rPr>
        <w:t xml:space="preserve"> </w:t>
      </w:r>
      <w:r>
        <w:t>to</w:t>
      </w:r>
      <w:r>
        <w:rPr>
          <w:spacing w:val="-10"/>
        </w:rPr>
        <w:t xml:space="preserve"> </w:t>
      </w:r>
      <w:r>
        <w:t>consider their liabilities under law.</w:t>
      </w:r>
      <w:r>
        <w:rPr>
          <w:spacing w:val="46"/>
        </w:rPr>
        <w:t xml:space="preserve"> </w:t>
      </w:r>
      <w:r>
        <w:t>This level of action could be appropriate where the degree</w:t>
      </w:r>
    </w:p>
    <w:p w:rsidR="00B82DFE" w:rsidRDefault="00E40274">
      <w:pPr>
        <w:pStyle w:val="BodyText"/>
        <w:spacing w:before="2"/>
        <w:rPr>
          <w:sz w:val="28"/>
        </w:rPr>
      </w:pPr>
      <w:r>
        <w:rPr>
          <w:noProof/>
          <w:lang w:val="en-GB" w:eastAsia="en-GB"/>
        </w:rPr>
        <mc:AlternateContent>
          <mc:Choice Requires="wps">
            <w:drawing>
              <wp:anchor distT="0" distB="0" distL="0" distR="0" simplePos="0" relativeHeight="487592448" behindDoc="1" locked="0" layoutInCell="1" allowOverlap="1">
                <wp:simplePos x="0" y="0"/>
                <wp:positionH relativeFrom="page">
                  <wp:posOffset>914400</wp:posOffset>
                </wp:positionH>
                <wp:positionV relativeFrom="paragraph">
                  <wp:posOffset>231140</wp:posOffset>
                </wp:positionV>
                <wp:extent cx="1828800" cy="8890"/>
                <wp:effectExtent l="0" t="0" r="0" b="0"/>
                <wp:wrapTopAndBottom/>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5D7F2" id="Rectangle 3" o:spid="_x0000_s1026" style="position:absolute;margin-left:1in;margin-top:18.2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uzdgIAAPo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" fillcolor="black" stroked="f">
                <w10:wrap type="topAndBottom" anchorx="page"/>
              </v:rect>
            </w:pict>
          </mc:Fallback>
        </mc:AlternateContent>
      </w:r>
    </w:p>
    <w:p w:rsidR="00B82DFE" w:rsidRDefault="00272CCB">
      <w:pPr>
        <w:pStyle w:val="ListParagraph"/>
        <w:numPr>
          <w:ilvl w:val="0"/>
          <w:numId w:val="7"/>
        </w:numPr>
        <w:tabs>
          <w:tab w:val="left" w:pos="436"/>
        </w:tabs>
        <w:spacing w:before="70"/>
        <w:jc w:val="both"/>
        <w:rPr>
          <w:sz w:val="16"/>
        </w:rPr>
      </w:pPr>
      <w:r>
        <w:rPr>
          <w:sz w:val="16"/>
        </w:rPr>
        <w:t>Derived from the General Data Protection Regulation (EU)</w:t>
      </w:r>
      <w:r>
        <w:rPr>
          <w:spacing w:val="-6"/>
          <w:sz w:val="16"/>
        </w:rPr>
        <w:t xml:space="preserve"> </w:t>
      </w:r>
      <w:r>
        <w:rPr>
          <w:sz w:val="16"/>
        </w:rPr>
        <w:t>2016/679</w:t>
      </w:r>
    </w:p>
    <w:p w:rsidR="00B82DFE" w:rsidRDefault="00B82DFE">
      <w:pPr>
        <w:jc w:val="both"/>
        <w:rPr>
          <w:sz w:val="16"/>
        </w:rPr>
        <w:sectPr w:rsidR="00B82DFE">
          <w:pgSz w:w="11910" w:h="16840"/>
          <w:pgMar w:top="1340" w:right="920" w:bottom="1200" w:left="1180" w:header="0" w:footer="1000" w:gutter="0"/>
          <w:cols w:space="720"/>
        </w:sectPr>
      </w:pPr>
    </w:p>
    <w:p w:rsidR="00B82DFE" w:rsidRDefault="00272CCB">
      <w:pPr>
        <w:pStyle w:val="BodyText"/>
        <w:spacing w:before="79" w:line="249" w:lineRule="auto"/>
        <w:ind w:left="277" w:right="515"/>
        <w:jc w:val="both"/>
      </w:pPr>
      <w:r>
        <w:t>of</w:t>
      </w:r>
      <w:r>
        <w:rPr>
          <w:spacing w:val="-5"/>
        </w:rPr>
        <w:t xml:space="preserve"> </w:t>
      </w:r>
      <w:r>
        <w:t>risk</w:t>
      </w:r>
      <w:r>
        <w:rPr>
          <w:spacing w:val="-7"/>
        </w:rPr>
        <w:t xml:space="preserve"> </w:t>
      </w:r>
      <w:r>
        <w:t>(or</w:t>
      </w:r>
      <w:r>
        <w:rPr>
          <w:spacing w:val="-6"/>
        </w:rPr>
        <w:t xml:space="preserve"> </w:t>
      </w:r>
      <w:r>
        <w:t>in</w:t>
      </w:r>
      <w:r>
        <w:rPr>
          <w:spacing w:val="-6"/>
        </w:rPr>
        <w:t xml:space="preserve"> </w:t>
      </w:r>
      <w:r>
        <w:t>some</w:t>
      </w:r>
      <w:r>
        <w:rPr>
          <w:spacing w:val="-6"/>
        </w:rPr>
        <w:t xml:space="preserve"> </w:t>
      </w:r>
      <w:r>
        <w:t>cases,</w:t>
      </w:r>
      <w:r>
        <w:rPr>
          <w:spacing w:val="-6"/>
        </w:rPr>
        <w:t xml:space="preserve"> </w:t>
      </w:r>
      <w:r>
        <w:t>environmental</w:t>
      </w:r>
      <w:r>
        <w:rPr>
          <w:spacing w:val="-7"/>
        </w:rPr>
        <w:t xml:space="preserve"> </w:t>
      </w:r>
      <w:r>
        <w:t>impact)</w:t>
      </w:r>
      <w:r>
        <w:rPr>
          <w:spacing w:val="-9"/>
        </w:rPr>
        <w:t xml:space="preserve"> </w:t>
      </w:r>
      <w:r>
        <w:t>from</w:t>
      </w:r>
      <w:r>
        <w:rPr>
          <w:spacing w:val="-7"/>
        </w:rPr>
        <w:t xml:space="preserve"> </w:t>
      </w:r>
      <w:r>
        <w:t>any</w:t>
      </w:r>
      <w:r>
        <w:rPr>
          <w:spacing w:val="-9"/>
        </w:rPr>
        <w:t xml:space="preserve"> </w:t>
      </w:r>
      <w:r>
        <w:t>given</w:t>
      </w:r>
      <w:r>
        <w:rPr>
          <w:spacing w:val="-6"/>
        </w:rPr>
        <w:t xml:space="preserve"> </w:t>
      </w:r>
      <w:r>
        <w:t>situation</w:t>
      </w:r>
      <w:r>
        <w:rPr>
          <w:spacing w:val="-6"/>
        </w:rPr>
        <w:t xml:space="preserve"> </w:t>
      </w:r>
      <w:r>
        <w:t>is</w:t>
      </w:r>
      <w:r>
        <w:rPr>
          <w:spacing w:val="-7"/>
        </w:rPr>
        <w:t xml:space="preserve"> </w:t>
      </w:r>
      <w:r>
        <w:t>minor,</w:t>
      </w:r>
      <w:r>
        <w:rPr>
          <w:spacing w:val="-7"/>
        </w:rPr>
        <w:t xml:space="preserve"> </w:t>
      </w:r>
      <w:r>
        <w:t>but cannot</w:t>
      </w:r>
      <w:r>
        <w:rPr>
          <w:spacing w:val="-7"/>
        </w:rPr>
        <w:t xml:space="preserve"> </w:t>
      </w:r>
      <w:r>
        <w:t>be</w:t>
      </w:r>
      <w:r>
        <w:rPr>
          <w:spacing w:val="-7"/>
        </w:rPr>
        <w:t xml:space="preserve"> </w:t>
      </w:r>
      <w:r>
        <w:t>rectified</w:t>
      </w:r>
      <w:r>
        <w:rPr>
          <w:spacing w:val="-6"/>
        </w:rPr>
        <w:t xml:space="preserve"> </w:t>
      </w:r>
      <w:r>
        <w:t>immediately,</w:t>
      </w:r>
      <w:r>
        <w:rPr>
          <w:spacing w:val="-4"/>
        </w:rPr>
        <w:t xml:space="preserve"> </w:t>
      </w:r>
      <w:r>
        <w:t>the</w:t>
      </w:r>
      <w:r>
        <w:rPr>
          <w:spacing w:val="-7"/>
        </w:rPr>
        <w:t xml:space="preserve"> </w:t>
      </w:r>
      <w:r>
        <w:t>offender</w:t>
      </w:r>
      <w:r>
        <w:rPr>
          <w:spacing w:val="-6"/>
        </w:rPr>
        <w:t xml:space="preserve"> </w:t>
      </w:r>
      <w:r>
        <w:t>has</w:t>
      </w:r>
      <w:r>
        <w:rPr>
          <w:spacing w:val="-6"/>
        </w:rPr>
        <w:t xml:space="preserve"> </w:t>
      </w:r>
      <w:r>
        <w:t>no</w:t>
      </w:r>
      <w:r>
        <w:rPr>
          <w:spacing w:val="-5"/>
        </w:rPr>
        <w:t xml:space="preserve"> </w:t>
      </w:r>
      <w:r>
        <w:t>recent</w:t>
      </w:r>
      <w:r>
        <w:rPr>
          <w:spacing w:val="-6"/>
        </w:rPr>
        <w:t xml:space="preserve"> </w:t>
      </w:r>
      <w:r>
        <w:t>history</w:t>
      </w:r>
      <w:r>
        <w:rPr>
          <w:spacing w:val="-8"/>
        </w:rPr>
        <w:t xml:space="preserve"> </w:t>
      </w:r>
      <w:r>
        <w:t>of</w:t>
      </w:r>
      <w:r>
        <w:rPr>
          <w:spacing w:val="-5"/>
        </w:rPr>
        <w:t xml:space="preserve"> </w:t>
      </w:r>
      <w:r>
        <w:t>non-compliance and the DBC Enforcement Officer has good reason to expect them to put right the matters in question without the need for further</w:t>
      </w:r>
      <w:r>
        <w:rPr>
          <w:spacing w:val="-10"/>
        </w:rPr>
        <w:t xml:space="preserve"> </w:t>
      </w:r>
      <w:r>
        <w:t>intervention.</w:t>
      </w:r>
    </w:p>
    <w:p w:rsidR="00B82DFE" w:rsidRDefault="00B82DFE">
      <w:pPr>
        <w:pStyle w:val="BodyText"/>
        <w:spacing w:before="4"/>
        <w:rPr>
          <w:sz w:val="23"/>
        </w:rPr>
      </w:pPr>
    </w:p>
    <w:p w:rsidR="00B82DFE" w:rsidRDefault="00272CCB">
      <w:pPr>
        <w:pStyle w:val="BodyText"/>
        <w:spacing w:line="249" w:lineRule="auto"/>
        <w:ind w:left="277" w:right="513"/>
        <w:jc w:val="both"/>
      </w:pPr>
      <w:r>
        <w:t>Informal action will be recorded by the DBC Enforcement Officer and will be used as a basis for judgements on future enforcement action if there are recurrent problems with an offender or premises. Formal action may be taken by DBC, if similar infringements are found in the future.</w:t>
      </w:r>
    </w:p>
    <w:p w:rsidR="00B82DFE" w:rsidRDefault="00B82DFE">
      <w:pPr>
        <w:pStyle w:val="BodyText"/>
        <w:rPr>
          <w:sz w:val="26"/>
        </w:rPr>
      </w:pPr>
    </w:p>
    <w:p w:rsidR="00B82DFE" w:rsidRPr="00272CCB" w:rsidRDefault="00272CCB">
      <w:pPr>
        <w:pStyle w:val="Heading2"/>
        <w:numPr>
          <w:ilvl w:val="0"/>
          <w:numId w:val="4"/>
        </w:numPr>
        <w:tabs>
          <w:tab w:val="left" w:pos="968"/>
          <w:tab w:val="left" w:pos="969"/>
        </w:tabs>
        <w:ind w:left="968" w:hanging="709"/>
        <w:rPr>
          <w:b w:val="0"/>
        </w:rPr>
      </w:pPr>
      <w:r w:rsidRPr="00272CCB">
        <w:rPr>
          <w:b w:val="0"/>
        </w:rPr>
        <w:t>Formal</w:t>
      </w:r>
      <w:r w:rsidRPr="00272CCB">
        <w:rPr>
          <w:b w:val="0"/>
          <w:spacing w:val="2"/>
        </w:rPr>
        <w:t xml:space="preserve"> </w:t>
      </w:r>
      <w:r w:rsidRPr="00272CCB">
        <w:rPr>
          <w:b w:val="0"/>
        </w:rPr>
        <w:t>Action:</w:t>
      </w:r>
    </w:p>
    <w:p w:rsidR="00B82DFE" w:rsidRDefault="00B82DFE">
      <w:pPr>
        <w:pStyle w:val="BodyText"/>
        <w:spacing w:before="4"/>
        <w:rPr>
          <w:sz w:val="26"/>
        </w:rPr>
      </w:pPr>
    </w:p>
    <w:p w:rsidR="00B82DFE" w:rsidRDefault="00272CCB">
      <w:pPr>
        <w:pStyle w:val="ListParagraph"/>
        <w:numPr>
          <w:ilvl w:val="0"/>
          <w:numId w:val="14"/>
        </w:numPr>
        <w:tabs>
          <w:tab w:val="left" w:pos="980"/>
          <w:tab w:val="left" w:pos="981"/>
        </w:tabs>
        <w:ind w:left="980" w:hanging="714"/>
        <w:rPr>
          <w:rFonts w:ascii="Symbol" w:hAnsi="Symbol"/>
          <w:sz w:val="24"/>
        </w:rPr>
      </w:pPr>
      <w:r>
        <w:rPr>
          <w:sz w:val="24"/>
          <w:u w:val="single"/>
        </w:rPr>
        <w:t>Fixed Penalty Notices (FPNs)</w:t>
      </w:r>
      <w:r>
        <w:rPr>
          <w:spacing w:val="-5"/>
          <w:sz w:val="24"/>
        </w:rPr>
        <w:t xml:space="preserve"> </w:t>
      </w:r>
      <w:r>
        <w:rPr>
          <w:sz w:val="24"/>
        </w:rPr>
        <w:t>for:</w:t>
      </w:r>
    </w:p>
    <w:p w:rsidR="00B82DFE" w:rsidRDefault="00B82DFE">
      <w:pPr>
        <w:pStyle w:val="BodyText"/>
        <w:spacing w:before="10"/>
        <w:rPr>
          <w:sz w:val="25"/>
        </w:rPr>
      </w:pPr>
    </w:p>
    <w:p w:rsidR="00B82DFE" w:rsidRDefault="00272CCB">
      <w:pPr>
        <w:pStyle w:val="ListParagraph"/>
        <w:numPr>
          <w:ilvl w:val="0"/>
          <w:numId w:val="14"/>
        </w:numPr>
        <w:tabs>
          <w:tab w:val="left" w:pos="637"/>
          <w:tab w:val="left" w:pos="638"/>
        </w:tabs>
        <w:ind w:hanging="361"/>
        <w:rPr>
          <w:rFonts w:ascii="Symbol" w:hAnsi="Symbol"/>
          <w:sz w:val="24"/>
        </w:rPr>
      </w:pPr>
      <w:r>
        <w:rPr>
          <w:sz w:val="24"/>
        </w:rPr>
        <w:t>Litter - £75 with no early payment</w:t>
      </w:r>
      <w:r>
        <w:rPr>
          <w:spacing w:val="-8"/>
          <w:sz w:val="24"/>
        </w:rPr>
        <w:t xml:space="preserve"> </w:t>
      </w:r>
      <w:r>
        <w:rPr>
          <w:sz w:val="24"/>
        </w:rPr>
        <w:t>reduction</w:t>
      </w:r>
    </w:p>
    <w:p w:rsidR="00B82DFE" w:rsidRDefault="00272CCB">
      <w:pPr>
        <w:pStyle w:val="ListParagraph"/>
        <w:numPr>
          <w:ilvl w:val="0"/>
          <w:numId w:val="14"/>
        </w:numPr>
        <w:tabs>
          <w:tab w:val="left" w:pos="637"/>
          <w:tab w:val="left" w:pos="638"/>
        </w:tabs>
        <w:spacing w:before="11"/>
        <w:ind w:hanging="361"/>
        <w:rPr>
          <w:rFonts w:ascii="Symbol" w:hAnsi="Symbol"/>
          <w:sz w:val="24"/>
        </w:rPr>
      </w:pPr>
      <w:r>
        <w:rPr>
          <w:sz w:val="24"/>
        </w:rPr>
        <w:t>Dog Fouling - £50 - with no early payment</w:t>
      </w:r>
      <w:r>
        <w:rPr>
          <w:spacing w:val="-12"/>
          <w:sz w:val="24"/>
        </w:rPr>
        <w:t xml:space="preserve"> </w:t>
      </w:r>
      <w:r>
        <w:rPr>
          <w:sz w:val="24"/>
        </w:rPr>
        <w:t>reduction</w:t>
      </w:r>
    </w:p>
    <w:p w:rsidR="00B82DFE" w:rsidRDefault="00272CCB">
      <w:pPr>
        <w:pStyle w:val="ListParagraph"/>
        <w:numPr>
          <w:ilvl w:val="0"/>
          <w:numId w:val="14"/>
        </w:numPr>
        <w:tabs>
          <w:tab w:val="left" w:pos="637"/>
          <w:tab w:val="left" w:pos="638"/>
        </w:tabs>
        <w:spacing w:before="8"/>
        <w:ind w:hanging="361"/>
        <w:rPr>
          <w:rFonts w:ascii="Symbol" w:hAnsi="Symbol"/>
          <w:sz w:val="24"/>
        </w:rPr>
      </w:pPr>
      <w:r>
        <w:rPr>
          <w:sz w:val="24"/>
        </w:rPr>
        <w:t>Littering from Vehicles £75 Litter - £75 with no early payment</w:t>
      </w:r>
      <w:r>
        <w:rPr>
          <w:spacing w:val="-22"/>
          <w:sz w:val="24"/>
        </w:rPr>
        <w:t xml:space="preserve"> </w:t>
      </w:r>
      <w:r>
        <w:rPr>
          <w:sz w:val="24"/>
        </w:rPr>
        <w:t>reduction</w:t>
      </w:r>
    </w:p>
    <w:p w:rsidR="00B82DFE" w:rsidRDefault="00272CCB">
      <w:pPr>
        <w:pStyle w:val="ListParagraph"/>
        <w:numPr>
          <w:ilvl w:val="0"/>
          <w:numId w:val="14"/>
        </w:numPr>
        <w:tabs>
          <w:tab w:val="left" w:pos="637"/>
          <w:tab w:val="left" w:pos="638"/>
        </w:tabs>
        <w:spacing w:before="11"/>
        <w:ind w:hanging="361"/>
        <w:rPr>
          <w:rFonts w:ascii="Symbol" w:hAnsi="Symbol"/>
          <w:sz w:val="24"/>
        </w:rPr>
      </w:pPr>
      <w:r>
        <w:rPr>
          <w:sz w:val="24"/>
        </w:rPr>
        <w:t>Commercial Trade Waste Offences £300 - with no early payment</w:t>
      </w:r>
      <w:r>
        <w:rPr>
          <w:spacing w:val="-17"/>
          <w:sz w:val="24"/>
        </w:rPr>
        <w:t xml:space="preserve"> </w:t>
      </w:r>
      <w:r>
        <w:rPr>
          <w:sz w:val="24"/>
        </w:rPr>
        <w:t>reduction</w:t>
      </w:r>
    </w:p>
    <w:p w:rsidR="00B82DFE" w:rsidRPr="00A821B3" w:rsidRDefault="00272CCB">
      <w:pPr>
        <w:pStyle w:val="ListParagraph"/>
        <w:numPr>
          <w:ilvl w:val="0"/>
          <w:numId w:val="14"/>
        </w:numPr>
        <w:tabs>
          <w:tab w:val="left" w:pos="637"/>
          <w:tab w:val="left" w:pos="638"/>
        </w:tabs>
        <w:spacing w:before="8"/>
        <w:ind w:hanging="361"/>
        <w:rPr>
          <w:rFonts w:ascii="Symbol" w:hAnsi="Symbol"/>
          <w:sz w:val="24"/>
        </w:rPr>
      </w:pPr>
      <w:r>
        <w:rPr>
          <w:sz w:val="24"/>
        </w:rPr>
        <w:t>Fly-Tipping - £</w:t>
      </w:r>
      <w:r w:rsidR="00903590">
        <w:rPr>
          <w:sz w:val="24"/>
        </w:rPr>
        <w:t>5</w:t>
      </w:r>
      <w:r>
        <w:rPr>
          <w:sz w:val="24"/>
        </w:rPr>
        <w:t xml:space="preserve">00 payment </w:t>
      </w:r>
      <w:r w:rsidRPr="00A821B3">
        <w:rPr>
          <w:sz w:val="24"/>
        </w:rPr>
        <w:t>with no early payment</w:t>
      </w:r>
      <w:r w:rsidRPr="00A821B3">
        <w:rPr>
          <w:spacing w:val="-22"/>
          <w:sz w:val="24"/>
        </w:rPr>
        <w:t xml:space="preserve"> </w:t>
      </w:r>
      <w:r w:rsidRPr="00A821B3">
        <w:rPr>
          <w:sz w:val="24"/>
        </w:rPr>
        <w:t>reduction</w:t>
      </w:r>
    </w:p>
    <w:p w:rsidR="00B82DFE" w:rsidRDefault="00272CCB">
      <w:pPr>
        <w:pStyle w:val="ListParagraph"/>
        <w:numPr>
          <w:ilvl w:val="0"/>
          <w:numId w:val="14"/>
        </w:numPr>
        <w:tabs>
          <w:tab w:val="left" w:pos="637"/>
          <w:tab w:val="left" w:pos="638"/>
        </w:tabs>
        <w:spacing w:before="11"/>
        <w:ind w:hanging="361"/>
        <w:rPr>
          <w:rFonts w:ascii="Symbol" w:hAnsi="Symbol"/>
          <w:sz w:val="24"/>
        </w:rPr>
      </w:pPr>
      <w:r>
        <w:rPr>
          <w:sz w:val="24"/>
        </w:rPr>
        <w:t>Fly Posting £</w:t>
      </w:r>
      <w:r w:rsidR="00903590">
        <w:rPr>
          <w:sz w:val="24"/>
        </w:rPr>
        <w:t>100</w:t>
      </w:r>
      <w:r>
        <w:rPr>
          <w:sz w:val="24"/>
        </w:rPr>
        <w:t xml:space="preserve"> with no early payment</w:t>
      </w:r>
      <w:r>
        <w:rPr>
          <w:spacing w:val="-10"/>
          <w:sz w:val="24"/>
        </w:rPr>
        <w:t xml:space="preserve"> </w:t>
      </w:r>
      <w:r>
        <w:rPr>
          <w:sz w:val="24"/>
        </w:rPr>
        <w:t>reduction</w:t>
      </w:r>
    </w:p>
    <w:p w:rsidR="00B82DFE" w:rsidRDefault="00272CCB">
      <w:pPr>
        <w:pStyle w:val="ListParagraph"/>
        <w:numPr>
          <w:ilvl w:val="0"/>
          <w:numId w:val="14"/>
        </w:numPr>
        <w:tabs>
          <w:tab w:val="left" w:pos="637"/>
          <w:tab w:val="left" w:pos="638"/>
        </w:tabs>
        <w:spacing w:before="8"/>
        <w:ind w:hanging="361"/>
        <w:rPr>
          <w:rFonts w:ascii="Symbol" w:hAnsi="Symbol"/>
          <w:sz w:val="24"/>
        </w:rPr>
      </w:pPr>
      <w:r>
        <w:rPr>
          <w:sz w:val="24"/>
        </w:rPr>
        <w:t>Graffiti £</w:t>
      </w:r>
      <w:r w:rsidR="00903590">
        <w:rPr>
          <w:sz w:val="24"/>
        </w:rPr>
        <w:t>100</w:t>
      </w:r>
      <w:r>
        <w:rPr>
          <w:sz w:val="24"/>
        </w:rPr>
        <w:t xml:space="preserve"> with no early payment</w:t>
      </w:r>
      <w:r>
        <w:rPr>
          <w:spacing w:val="-7"/>
          <w:sz w:val="24"/>
        </w:rPr>
        <w:t xml:space="preserve"> </w:t>
      </w:r>
      <w:r>
        <w:rPr>
          <w:sz w:val="24"/>
        </w:rPr>
        <w:t>reduction</w:t>
      </w:r>
    </w:p>
    <w:p w:rsidR="00B82DFE" w:rsidRDefault="00272CCB">
      <w:pPr>
        <w:pStyle w:val="ListParagraph"/>
        <w:numPr>
          <w:ilvl w:val="0"/>
          <w:numId w:val="14"/>
        </w:numPr>
        <w:tabs>
          <w:tab w:val="left" w:pos="637"/>
          <w:tab w:val="left" w:pos="638"/>
        </w:tabs>
        <w:spacing w:before="11"/>
        <w:ind w:hanging="361"/>
        <w:rPr>
          <w:rFonts w:ascii="Symbol" w:hAnsi="Symbol"/>
          <w:sz w:val="24"/>
        </w:rPr>
      </w:pPr>
      <w:r>
        <w:rPr>
          <w:sz w:val="24"/>
        </w:rPr>
        <w:t>Household/Business Waste Duty of Care - £</w:t>
      </w:r>
      <w:r w:rsidR="00903590">
        <w:rPr>
          <w:sz w:val="24"/>
        </w:rPr>
        <w:t>5</w:t>
      </w:r>
      <w:r>
        <w:rPr>
          <w:sz w:val="24"/>
        </w:rPr>
        <w:t>00 with no early payment</w:t>
      </w:r>
      <w:r>
        <w:rPr>
          <w:spacing w:val="-20"/>
          <w:sz w:val="24"/>
        </w:rPr>
        <w:t xml:space="preserve"> </w:t>
      </w:r>
      <w:r>
        <w:rPr>
          <w:sz w:val="24"/>
        </w:rPr>
        <w:t>reduction</w:t>
      </w:r>
    </w:p>
    <w:p w:rsidR="00B82DFE" w:rsidRDefault="00272CCB">
      <w:pPr>
        <w:pStyle w:val="ListParagraph"/>
        <w:numPr>
          <w:ilvl w:val="0"/>
          <w:numId w:val="14"/>
        </w:numPr>
        <w:tabs>
          <w:tab w:val="left" w:pos="637"/>
          <w:tab w:val="left" w:pos="638"/>
        </w:tabs>
        <w:spacing w:before="9" w:line="247" w:lineRule="auto"/>
        <w:ind w:right="519"/>
        <w:rPr>
          <w:rFonts w:ascii="Symbol" w:hAnsi="Symbol"/>
          <w:sz w:val="24"/>
        </w:rPr>
      </w:pPr>
      <w:r>
        <w:rPr>
          <w:sz w:val="24"/>
        </w:rPr>
        <w:t>Household/Business Waste Carrier Licence /Transfer Notice - £300 with no early payment</w:t>
      </w:r>
      <w:r>
        <w:rPr>
          <w:spacing w:val="-3"/>
          <w:sz w:val="24"/>
        </w:rPr>
        <w:t xml:space="preserve"> </w:t>
      </w:r>
      <w:r>
        <w:rPr>
          <w:sz w:val="24"/>
        </w:rPr>
        <w:t>reduction</w:t>
      </w:r>
    </w:p>
    <w:p w:rsidR="00B82DFE" w:rsidRDefault="00272CCB">
      <w:pPr>
        <w:pStyle w:val="ListParagraph"/>
        <w:numPr>
          <w:ilvl w:val="0"/>
          <w:numId w:val="14"/>
        </w:numPr>
        <w:tabs>
          <w:tab w:val="left" w:pos="637"/>
          <w:tab w:val="left" w:pos="638"/>
        </w:tabs>
        <w:spacing w:before="3" w:line="247" w:lineRule="auto"/>
        <w:ind w:right="515"/>
        <w:rPr>
          <w:rFonts w:ascii="Symbol" w:hAnsi="Symbol"/>
          <w:sz w:val="24"/>
        </w:rPr>
      </w:pPr>
      <w:r>
        <w:rPr>
          <w:sz w:val="24"/>
        </w:rPr>
        <w:t>Public Spaces Protection Order breaches (PSPO) £100 with no early payment reduction</w:t>
      </w:r>
    </w:p>
    <w:p w:rsidR="00B82DFE" w:rsidRDefault="00B82DFE">
      <w:pPr>
        <w:pStyle w:val="BodyText"/>
        <w:spacing w:before="2"/>
        <w:rPr>
          <w:sz w:val="22"/>
        </w:rPr>
      </w:pPr>
    </w:p>
    <w:p w:rsidR="00B82DFE" w:rsidRDefault="00272CCB">
      <w:pPr>
        <w:pStyle w:val="BodyText"/>
        <w:spacing w:line="249" w:lineRule="auto"/>
        <w:ind w:left="277" w:right="516" w:hanging="10"/>
        <w:jc w:val="both"/>
      </w:pPr>
      <w:r>
        <w:t>FPNs will be issued when an Authorised Officer observes or has evidence that an offence has been committed. The FPN gives the alleged offender an opportunity to avoid prosecution by payment of the penalty. A FPN is therefore only issued where there is adequate evidence to support a prosecution, if a FPN is not paid.</w:t>
      </w:r>
    </w:p>
    <w:p w:rsidR="00B82DFE" w:rsidRDefault="00B82DFE">
      <w:pPr>
        <w:pStyle w:val="BodyText"/>
        <w:spacing w:before="9"/>
        <w:rPr>
          <w:sz w:val="21"/>
        </w:rPr>
      </w:pPr>
    </w:p>
    <w:p w:rsidR="00B82DFE" w:rsidRDefault="00272CCB">
      <w:pPr>
        <w:pStyle w:val="BodyText"/>
        <w:spacing w:before="1" w:line="249" w:lineRule="auto"/>
        <w:ind w:left="277" w:right="521" w:hanging="10"/>
        <w:jc w:val="both"/>
      </w:pPr>
      <w:r>
        <w:t>The efficient use of FPNs will improve the effectiveness of the enforcement process, resulting in Authorised Officers being able to focus on more complex and serious cases.</w:t>
      </w:r>
    </w:p>
    <w:p w:rsidR="00B82DFE" w:rsidRDefault="00B82DFE">
      <w:pPr>
        <w:pStyle w:val="BodyText"/>
        <w:spacing w:before="2"/>
        <w:rPr>
          <w:sz w:val="23"/>
        </w:rPr>
      </w:pPr>
    </w:p>
    <w:p w:rsidR="00B82DFE" w:rsidRDefault="00272CCB">
      <w:pPr>
        <w:pStyle w:val="BodyText"/>
        <w:spacing w:line="249" w:lineRule="auto"/>
        <w:ind w:left="277" w:right="517" w:hanging="10"/>
        <w:jc w:val="both"/>
      </w:pPr>
      <w:r>
        <w:rPr>
          <w:b/>
        </w:rPr>
        <w:t>Payment of FPN</w:t>
      </w:r>
      <w:r>
        <w:t>: The FPN must be paid within 14 working days of it being served with a reduction of the fine, if it is paid within 10 working days. If the FPN is not paid, a reminder letter will be issued, requesting payment and setting out what action DBC will take to recover the outstanding payment in the Magistrates’ Court.</w:t>
      </w:r>
    </w:p>
    <w:p w:rsidR="00B82DFE" w:rsidRDefault="00B82DFE">
      <w:pPr>
        <w:pStyle w:val="BodyText"/>
        <w:spacing w:before="4"/>
        <w:rPr>
          <w:sz w:val="23"/>
        </w:rPr>
      </w:pPr>
    </w:p>
    <w:p w:rsidR="00B82DFE" w:rsidRDefault="00272CCB">
      <w:pPr>
        <w:pStyle w:val="BodyText"/>
        <w:spacing w:line="249" w:lineRule="auto"/>
        <w:ind w:left="277" w:right="514" w:hanging="10"/>
        <w:jc w:val="both"/>
      </w:pPr>
      <w:r>
        <w:rPr>
          <w:b/>
        </w:rPr>
        <w:t>Disputing the FPN</w:t>
      </w:r>
      <w:r>
        <w:t>: If the FPN is disputed, the matter will be dealt with through the Magistrates’ Court. It will be for the Court, on receiving the evidence, to determine whether an offence was committed and therefore whether the FPN should be paid.</w:t>
      </w:r>
    </w:p>
    <w:p w:rsidR="00B82DFE" w:rsidRDefault="00B82DFE">
      <w:pPr>
        <w:pStyle w:val="BodyText"/>
        <w:spacing w:before="3"/>
        <w:rPr>
          <w:sz w:val="25"/>
        </w:rPr>
      </w:pPr>
    </w:p>
    <w:p w:rsidR="00B82DFE" w:rsidRDefault="00272CCB">
      <w:pPr>
        <w:spacing w:before="1" w:line="249" w:lineRule="auto"/>
        <w:ind w:left="277" w:right="516" w:hanging="10"/>
        <w:jc w:val="both"/>
        <w:rPr>
          <w:sz w:val="24"/>
        </w:rPr>
      </w:pPr>
      <w:r>
        <w:rPr>
          <w:b/>
          <w:sz w:val="24"/>
        </w:rPr>
        <w:t>Complaints</w:t>
      </w:r>
      <w:r>
        <w:rPr>
          <w:b/>
          <w:spacing w:val="-10"/>
          <w:sz w:val="24"/>
        </w:rPr>
        <w:t xml:space="preserve"> </w:t>
      </w:r>
      <w:r>
        <w:rPr>
          <w:b/>
          <w:sz w:val="24"/>
        </w:rPr>
        <w:t>about</w:t>
      </w:r>
      <w:r>
        <w:rPr>
          <w:b/>
          <w:spacing w:val="-12"/>
          <w:sz w:val="24"/>
        </w:rPr>
        <w:t xml:space="preserve"> </w:t>
      </w:r>
      <w:r>
        <w:rPr>
          <w:b/>
          <w:sz w:val="24"/>
        </w:rPr>
        <w:t>behaviour</w:t>
      </w:r>
      <w:r>
        <w:rPr>
          <w:b/>
          <w:spacing w:val="-8"/>
          <w:sz w:val="24"/>
        </w:rPr>
        <w:t xml:space="preserve"> </w:t>
      </w:r>
      <w:r>
        <w:rPr>
          <w:b/>
          <w:sz w:val="24"/>
        </w:rPr>
        <w:t>of</w:t>
      </w:r>
      <w:r>
        <w:rPr>
          <w:b/>
          <w:spacing w:val="-6"/>
          <w:sz w:val="24"/>
        </w:rPr>
        <w:t xml:space="preserve"> </w:t>
      </w:r>
      <w:r>
        <w:rPr>
          <w:b/>
          <w:sz w:val="24"/>
        </w:rPr>
        <w:t>Authorised</w:t>
      </w:r>
      <w:r>
        <w:rPr>
          <w:b/>
          <w:spacing w:val="-10"/>
          <w:sz w:val="24"/>
        </w:rPr>
        <w:t xml:space="preserve"> </w:t>
      </w:r>
      <w:r>
        <w:rPr>
          <w:b/>
          <w:sz w:val="24"/>
        </w:rPr>
        <w:t>Officers:</w:t>
      </w:r>
      <w:r>
        <w:rPr>
          <w:b/>
          <w:spacing w:val="-6"/>
          <w:sz w:val="24"/>
        </w:rPr>
        <w:t xml:space="preserve"> </w:t>
      </w:r>
      <w:r>
        <w:rPr>
          <w:sz w:val="24"/>
        </w:rPr>
        <w:t>Complaints</w:t>
      </w:r>
      <w:r>
        <w:rPr>
          <w:spacing w:val="-13"/>
          <w:sz w:val="24"/>
        </w:rPr>
        <w:t xml:space="preserve"> </w:t>
      </w:r>
      <w:r>
        <w:rPr>
          <w:sz w:val="24"/>
        </w:rPr>
        <w:t>about</w:t>
      </w:r>
      <w:r>
        <w:rPr>
          <w:spacing w:val="-12"/>
          <w:sz w:val="24"/>
        </w:rPr>
        <w:t xml:space="preserve"> </w:t>
      </w:r>
      <w:r>
        <w:rPr>
          <w:sz w:val="24"/>
        </w:rPr>
        <w:t>Authorised Officer</w:t>
      </w:r>
      <w:r>
        <w:rPr>
          <w:spacing w:val="-14"/>
          <w:sz w:val="24"/>
        </w:rPr>
        <w:t xml:space="preserve"> </w:t>
      </w:r>
      <w:r>
        <w:rPr>
          <w:sz w:val="24"/>
        </w:rPr>
        <w:t>behaviour</w:t>
      </w:r>
      <w:r>
        <w:rPr>
          <w:spacing w:val="-13"/>
          <w:sz w:val="24"/>
        </w:rPr>
        <w:t xml:space="preserve"> </w:t>
      </w:r>
      <w:r>
        <w:rPr>
          <w:sz w:val="24"/>
        </w:rPr>
        <w:t>will</w:t>
      </w:r>
      <w:r>
        <w:rPr>
          <w:spacing w:val="-14"/>
          <w:sz w:val="24"/>
        </w:rPr>
        <w:t xml:space="preserve"> </w:t>
      </w:r>
      <w:r>
        <w:rPr>
          <w:sz w:val="24"/>
        </w:rPr>
        <w:t>be</w:t>
      </w:r>
      <w:r>
        <w:rPr>
          <w:spacing w:val="-12"/>
          <w:sz w:val="24"/>
        </w:rPr>
        <w:t xml:space="preserve"> </w:t>
      </w:r>
      <w:r>
        <w:rPr>
          <w:sz w:val="24"/>
        </w:rPr>
        <w:t>dealt</w:t>
      </w:r>
      <w:r>
        <w:rPr>
          <w:spacing w:val="-13"/>
          <w:sz w:val="24"/>
        </w:rPr>
        <w:t xml:space="preserve"> </w:t>
      </w:r>
      <w:r>
        <w:rPr>
          <w:sz w:val="24"/>
        </w:rPr>
        <w:t>with</w:t>
      </w:r>
      <w:r>
        <w:rPr>
          <w:spacing w:val="-13"/>
          <w:sz w:val="24"/>
        </w:rPr>
        <w:t xml:space="preserve"> </w:t>
      </w:r>
      <w:r>
        <w:rPr>
          <w:sz w:val="24"/>
        </w:rPr>
        <w:t>under</w:t>
      </w:r>
      <w:r>
        <w:rPr>
          <w:spacing w:val="-13"/>
          <w:sz w:val="24"/>
        </w:rPr>
        <w:t xml:space="preserve"> </w:t>
      </w:r>
      <w:r>
        <w:rPr>
          <w:sz w:val="24"/>
        </w:rPr>
        <w:t>DBC’s</w:t>
      </w:r>
      <w:r>
        <w:rPr>
          <w:spacing w:val="-13"/>
          <w:sz w:val="24"/>
        </w:rPr>
        <w:t xml:space="preserve"> </w:t>
      </w:r>
      <w:r>
        <w:rPr>
          <w:sz w:val="24"/>
        </w:rPr>
        <w:t>Corporate</w:t>
      </w:r>
      <w:r>
        <w:rPr>
          <w:spacing w:val="-12"/>
          <w:sz w:val="24"/>
        </w:rPr>
        <w:t xml:space="preserve"> </w:t>
      </w:r>
      <w:r>
        <w:rPr>
          <w:sz w:val="24"/>
        </w:rPr>
        <w:t>Complaints</w:t>
      </w:r>
      <w:r>
        <w:rPr>
          <w:spacing w:val="-13"/>
          <w:sz w:val="24"/>
        </w:rPr>
        <w:t xml:space="preserve"> </w:t>
      </w:r>
      <w:r>
        <w:rPr>
          <w:sz w:val="24"/>
        </w:rPr>
        <w:t>Procedure</w:t>
      </w:r>
      <w:r>
        <w:rPr>
          <w:spacing w:val="-12"/>
          <w:sz w:val="24"/>
        </w:rPr>
        <w:t xml:space="preserve"> </w:t>
      </w:r>
      <w:r>
        <w:rPr>
          <w:sz w:val="24"/>
        </w:rPr>
        <w:t>and separately from any Magistrates’ Court</w:t>
      </w:r>
      <w:r>
        <w:rPr>
          <w:spacing w:val="-5"/>
          <w:sz w:val="24"/>
        </w:rPr>
        <w:t xml:space="preserve"> </w:t>
      </w:r>
      <w:r>
        <w:rPr>
          <w:sz w:val="24"/>
        </w:rPr>
        <w:t>proceedings.</w:t>
      </w:r>
    </w:p>
    <w:p w:rsidR="00B82DFE" w:rsidRDefault="00B82DFE">
      <w:pPr>
        <w:spacing w:line="249" w:lineRule="auto"/>
        <w:jc w:val="both"/>
        <w:rPr>
          <w:sz w:val="24"/>
        </w:rPr>
        <w:sectPr w:rsidR="00B82DFE">
          <w:pgSz w:w="11910" w:h="16840"/>
          <w:pgMar w:top="1340" w:right="920" w:bottom="1200" w:left="1180" w:header="0" w:footer="1000" w:gutter="0"/>
          <w:cols w:space="720"/>
        </w:sectPr>
      </w:pPr>
    </w:p>
    <w:p w:rsidR="00272CCB" w:rsidRPr="00A821B3" w:rsidRDefault="00272CCB" w:rsidP="00272CCB">
      <w:pPr>
        <w:pStyle w:val="BodyText"/>
        <w:spacing w:before="128" w:line="249" w:lineRule="auto"/>
        <w:ind w:left="277" w:right="513" w:hanging="10"/>
        <w:jc w:val="both"/>
      </w:pPr>
      <w:r>
        <w:rPr>
          <w:b/>
        </w:rPr>
        <w:t xml:space="preserve">Delegations and authorisations: </w:t>
      </w:r>
      <w:r>
        <w:t xml:space="preserve">DBC Enforcement Officers have delegated authority (under DBC’s Scheme of Delegations to Officers) to issue FPNs and take other enforcement action. Contracted Patrol Officers are authorised by DBC, to issue FPNs. The extent of the delegation and authorisation is reviewed annually, in light of legislative changes, qualifications, and experience. </w:t>
      </w:r>
      <w:r w:rsidRPr="00A821B3">
        <w:t>Contracted Patrol Officers working on behalf of DBC, also have their own Policy in place around their enforcement practices, processes and procedures.</w:t>
      </w:r>
    </w:p>
    <w:p w:rsidR="00B82DFE" w:rsidRDefault="00B82DFE">
      <w:pPr>
        <w:pStyle w:val="BodyText"/>
        <w:spacing w:before="7"/>
      </w:pPr>
    </w:p>
    <w:p w:rsidR="00B82DFE" w:rsidRDefault="00272CCB">
      <w:pPr>
        <w:pStyle w:val="BodyText"/>
        <w:spacing w:line="249" w:lineRule="auto"/>
        <w:ind w:left="277" w:right="513" w:hanging="10"/>
        <w:jc w:val="both"/>
      </w:pPr>
      <w:r>
        <w:t xml:space="preserve">DBC will have regard to </w:t>
      </w:r>
      <w:hyperlink r:id="rId39">
        <w:r>
          <w:rPr>
            <w:color w:val="0563C1"/>
            <w:u w:val="single" w:color="0563C1"/>
          </w:rPr>
          <w:t>DEFRA’s guidance</w:t>
        </w:r>
      </w:hyperlink>
      <w:r>
        <w:rPr>
          <w:position w:val="8"/>
          <w:sz w:val="16"/>
        </w:rPr>
        <w:t xml:space="preserve">25 </w:t>
      </w:r>
      <w:r>
        <w:t>on ‘when not to issue a fixed penalty notice in lieu of prosecution’. In some circumstances, in particular, where breaches are</w:t>
      </w:r>
      <w:r>
        <w:rPr>
          <w:spacing w:val="-15"/>
        </w:rPr>
        <w:t xml:space="preserve"> </w:t>
      </w:r>
      <w:r>
        <w:t>serious</w:t>
      </w:r>
      <w:r>
        <w:rPr>
          <w:spacing w:val="-16"/>
        </w:rPr>
        <w:t xml:space="preserve"> </w:t>
      </w:r>
      <w:r>
        <w:t>or</w:t>
      </w:r>
      <w:r>
        <w:rPr>
          <w:spacing w:val="-16"/>
        </w:rPr>
        <w:t xml:space="preserve"> </w:t>
      </w:r>
      <w:r>
        <w:t>recurrent,</w:t>
      </w:r>
      <w:r>
        <w:rPr>
          <w:spacing w:val="-14"/>
        </w:rPr>
        <w:t xml:space="preserve"> </w:t>
      </w:r>
      <w:r>
        <w:t>prosecution</w:t>
      </w:r>
      <w:r>
        <w:rPr>
          <w:spacing w:val="-14"/>
        </w:rPr>
        <w:t xml:space="preserve"> </w:t>
      </w:r>
      <w:r>
        <w:t>may</w:t>
      </w:r>
      <w:r>
        <w:rPr>
          <w:spacing w:val="-16"/>
        </w:rPr>
        <w:t xml:space="preserve"> </w:t>
      </w:r>
      <w:r>
        <w:t>be</w:t>
      </w:r>
      <w:r>
        <w:rPr>
          <w:spacing w:val="-16"/>
        </w:rPr>
        <w:t xml:space="preserve"> </w:t>
      </w:r>
      <w:r>
        <w:t>more</w:t>
      </w:r>
      <w:r>
        <w:rPr>
          <w:spacing w:val="-15"/>
        </w:rPr>
        <w:t xml:space="preserve"> </w:t>
      </w:r>
      <w:r>
        <w:t>appropriate</w:t>
      </w:r>
      <w:r>
        <w:rPr>
          <w:spacing w:val="-15"/>
        </w:rPr>
        <w:t xml:space="preserve"> </w:t>
      </w:r>
      <w:r>
        <w:t>than</w:t>
      </w:r>
      <w:r>
        <w:rPr>
          <w:spacing w:val="-15"/>
        </w:rPr>
        <w:t xml:space="preserve"> </w:t>
      </w:r>
      <w:r>
        <w:t>the</w:t>
      </w:r>
      <w:r>
        <w:rPr>
          <w:spacing w:val="-14"/>
        </w:rPr>
        <w:t xml:space="preserve"> </w:t>
      </w:r>
      <w:r>
        <w:t>issue</w:t>
      </w:r>
      <w:r>
        <w:rPr>
          <w:spacing w:val="-16"/>
        </w:rPr>
        <w:t xml:space="preserve"> </w:t>
      </w:r>
      <w:r>
        <w:t>of</w:t>
      </w:r>
      <w:r>
        <w:rPr>
          <w:spacing w:val="-15"/>
        </w:rPr>
        <w:t xml:space="preserve"> </w:t>
      </w:r>
      <w:r>
        <w:t>a</w:t>
      </w:r>
      <w:r>
        <w:rPr>
          <w:spacing w:val="-11"/>
        </w:rPr>
        <w:t xml:space="preserve"> </w:t>
      </w:r>
      <w:r>
        <w:t>FPN (e.g. a known recidivist offender</w:t>
      </w:r>
      <w:r>
        <w:rPr>
          <w:position w:val="8"/>
          <w:sz w:val="16"/>
        </w:rPr>
        <w:t>26</w:t>
      </w:r>
      <w:r>
        <w:t>). When deciding on the seriousness of offences, DBC will take into consideration factors such as the impact on the environment, the victim, the wider community and clear up</w:t>
      </w:r>
      <w:r>
        <w:rPr>
          <w:spacing w:val="-5"/>
        </w:rPr>
        <w:t xml:space="preserve"> </w:t>
      </w:r>
      <w:r>
        <w:t>costs.</w:t>
      </w:r>
    </w:p>
    <w:p w:rsidR="00B82DFE" w:rsidRDefault="00B82DFE">
      <w:pPr>
        <w:pStyle w:val="BodyText"/>
        <w:rPr>
          <w:sz w:val="25"/>
        </w:rPr>
      </w:pPr>
    </w:p>
    <w:p w:rsidR="00B82DFE" w:rsidRDefault="00272CCB">
      <w:pPr>
        <w:pStyle w:val="ListParagraph"/>
        <w:numPr>
          <w:ilvl w:val="1"/>
          <w:numId w:val="14"/>
        </w:numPr>
        <w:tabs>
          <w:tab w:val="left" w:pos="988"/>
        </w:tabs>
        <w:ind w:left="987" w:hanging="361"/>
        <w:jc w:val="both"/>
        <w:rPr>
          <w:sz w:val="24"/>
        </w:rPr>
      </w:pPr>
      <w:r>
        <w:rPr>
          <w:sz w:val="24"/>
          <w:u w:val="single"/>
        </w:rPr>
        <w:t>Community Protection Warning (CPW)/Community Protection Notice</w:t>
      </w:r>
      <w:r>
        <w:rPr>
          <w:spacing w:val="-14"/>
          <w:sz w:val="24"/>
          <w:u w:val="single"/>
        </w:rPr>
        <w:t xml:space="preserve"> </w:t>
      </w:r>
      <w:r>
        <w:rPr>
          <w:sz w:val="24"/>
          <w:u w:val="single"/>
        </w:rPr>
        <w:t>(CPN)</w:t>
      </w:r>
    </w:p>
    <w:p w:rsidR="00B82DFE" w:rsidRDefault="00B82DFE">
      <w:pPr>
        <w:pStyle w:val="BodyText"/>
        <w:spacing w:before="10"/>
        <w:rPr>
          <w:sz w:val="23"/>
        </w:rPr>
      </w:pPr>
    </w:p>
    <w:p w:rsidR="00B82DFE" w:rsidRDefault="00272CCB">
      <w:pPr>
        <w:pStyle w:val="BodyText"/>
        <w:spacing w:line="259" w:lineRule="auto"/>
        <w:ind w:left="260" w:right="516"/>
        <w:jc w:val="both"/>
      </w:pPr>
      <w:r>
        <w:t>The CPN is intended to deal with particular, on-going problems, or nuisances that negatively affect the community’s quality of life by targeting those responsible. CPNs can</w:t>
      </w:r>
      <w:r>
        <w:rPr>
          <w:spacing w:val="-14"/>
        </w:rPr>
        <w:t xml:space="preserve"> </w:t>
      </w:r>
      <w:r>
        <w:t>be</w:t>
      </w:r>
      <w:r>
        <w:rPr>
          <w:spacing w:val="-14"/>
        </w:rPr>
        <w:t xml:space="preserve"> </w:t>
      </w:r>
      <w:r>
        <w:t>used</w:t>
      </w:r>
      <w:r>
        <w:rPr>
          <w:spacing w:val="-14"/>
        </w:rPr>
        <w:t xml:space="preserve"> </w:t>
      </w:r>
      <w:r>
        <w:t>to</w:t>
      </w:r>
      <w:r>
        <w:rPr>
          <w:spacing w:val="-13"/>
        </w:rPr>
        <w:t xml:space="preserve"> </w:t>
      </w:r>
      <w:r>
        <w:t>tackle</w:t>
      </w:r>
      <w:r>
        <w:rPr>
          <w:spacing w:val="-14"/>
        </w:rPr>
        <w:t xml:space="preserve"> </w:t>
      </w:r>
      <w:r>
        <w:t>a</w:t>
      </w:r>
      <w:r>
        <w:rPr>
          <w:spacing w:val="-16"/>
        </w:rPr>
        <w:t xml:space="preserve"> </w:t>
      </w:r>
      <w:r>
        <w:t>wide</w:t>
      </w:r>
      <w:r>
        <w:rPr>
          <w:spacing w:val="-13"/>
        </w:rPr>
        <w:t xml:space="preserve"> </w:t>
      </w:r>
      <w:r>
        <w:t>range</w:t>
      </w:r>
      <w:r>
        <w:rPr>
          <w:spacing w:val="-14"/>
        </w:rPr>
        <w:t xml:space="preserve"> </w:t>
      </w:r>
      <w:r>
        <w:t>of</w:t>
      </w:r>
      <w:r>
        <w:rPr>
          <w:spacing w:val="-12"/>
        </w:rPr>
        <w:t xml:space="preserve"> </w:t>
      </w:r>
      <w:r>
        <w:t>problem</w:t>
      </w:r>
      <w:r>
        <w:rPr>
          <w:spacing w:val="-15"/>
        </w:rPr>
        <w:t xml:space="preserve"> </w:t>
      </w:r>
      <w:r>
        <w:t>behaviours.</w:t>
      </w:r>
      <w:r>
        <w:rPr>
          <w:spacing w:val="-10"/>
        </w:rPr>
        <w:t xml:space="preserve"> </w:t>
      </w:r>
      <w:r>
        <w:t>They</w:t>
      </w:r>
      <w:r>
        <w:rPr>
          <w:spacing w:val="-17"/>
        </w:rPr>
        <w:t xml:space="preserve"> </w:t>
      </w:r>
      <w:r>
        <w:t>can</w:t>
      </w:r>
      <w:r>
        <w:rPr>
          <w:spacing w:val="-16"/>
        </w:rPr>
        <w:t xml:space="preserve"> </w:t>
      </w:r>
      <w:r>
        <w:t>be</w:t>
      </w:r>
      <w:r>
        <w:rPr>
          <w:spacing w:val="-14"/>
        </w:rPr>
        <w:t xml:space="preserve"> </w:t>
      </w:r>
      <w:r>
        <w:t>issued</w:t>
      </w:r>
      <w:r>
        <w:rPr>
          <w:spacing w:val="-14"/>
        </w:rPr>
        <w:t xml:space="preserve"> </w:t>
      </w:r>
      <w:r>
        <w:t>against any person over the age of 16, or a group or organisation including a</w:t>
      </w:r>
      <w:r>
        <w:rPr>
          <w:spacing w:val="-23"/>
        </w:rPr>
        <w:t xml:space="preserve"> </w:t>
      </w:r>
      <w:r>
        <w:t>business.</w:t>
      </w:r>
    </w:p>
    <w:p w:rsidR="00B82DFE" w:rsidRDefault="00272CCB">
      <w:pPr>
        <w:pStyle w:val="BodyText"/>
        <w:spacing w:before="159"/>
        <w:ind w:left="260"/>
        <w:jc w:val="both"/>
      </w:pPr>
      <w:r>
        <w:t>There is a three-step process in issuing a CPN:</w:t>
      </w:r>
    </w:p>
    <w:p w:rsidR="00B82DFE" w:rsidRDefault="00272CCB">
      <w:pPr>
        <w:pStyle w:val="ListParagraph"/>
        <w:numPr>
          <w:ilvl w:val="1"/>
          <w:numId w:val="14"/>
        </w:numPr>
        <w:tabs>
          <w:tab w:val="left" w:pos="988"/>
        </w:tabs>
        <w:spacing w:before="181" w:line="259" w:lineRule="auto"/>
        <w:ind w:left="987" w:right="517" w:hanging="360"/>
        <w:jc w:val="both"/>
        <w:rPr>
          <w:sz w:val="24"/>
        </w:rPr>
      </w:pPr>
      <w:r>
        <w:rPr>
          <w:sz w:val="24"/>
        </w:rPr>
        <w:t>firstly, a warning letter (CPW) must be issued directing a person to stop whatever they may be doing that is considered as ‘detrimental behaviour’ and/or require them to carry out a certain action within a given time limit. For example, it may require a person to clear up an untidy garden or clear waste from land within a given</w:t>
      </w:r>
      <w:r>
        <w:rPr>
          <w:spacing w:val="3"/>
          <w:sz w:val="24"/>
        </w:rPr>
        <w:t xml:space="preserve"> </w:t>
      </w:r>
      <w:r>
        <w:rPr>
          <w:sz w:val="24"/>
        </w:rPr>
        <w:t>period;</w:t>
      </w:r>
    </w:p>
    <w:p w:rsidR="00B82DFE" w:rsidRDefault="00272CCB">
      <w:pPr>
        <w:pStyle w:val="ListParagraph"/>
        <w:numPr>
          <w:ilvl w:val="1"/>
          <w:numId w:val="14"/>
        </w:numPr>
        <w:tabs>
          <w:tab w:val="left" w:pos="988"/>
        </w:tabs>
        <w:spacing w:line="259" w:lineRule="auto"/>
        <w:ind w:left="987" w:right="513" w:hanging="360"/>
        <w:jc w:val="both"/>
        <w:rPr>
          <w:sz w:val="24"/>
        </w:rPr>
      </w:pPr>
      <w:r>
        <w:rPr>
          <w:sz w:val="24"/>
        </w:rPr>
        <w:t>secondly,</w:t>
      </w:r>
      <w:r>
        <w:rPr>
          <w:spacing w:val="-11"/>
          <w:sz w:val="24"/>
        </w:rPr>
        <w:t xml:space="preserve"> </w:t>
      </w:r>
      <w:r>
        <w:rPr>
          <w:sz w:val="24"/>
        </w:rPr>
        <w:t>if</w:t>
      </w:r>
      <w:r>
        <w:rPr>
          <w:spacing w:val="-9"/>
          <w:sz w:val="24"/>
        </w:rPr>
        <w:t xml:space="preserve"> </w:t>
      </w:r>
      <w:r>
        <w:rPr>
          <w:sz w:val="24"/>
        </w:rPr>
        <w:t>the</w:t>
      </w:r>
      <w:r>
        <w:rPr>
          <w:spacing w:val="-11"/>
          <w:sz w:val="24"/>
        </w:rPr>
        <w:t xml:space="preserve"> </w:t>
      </w:r>
      <w:r>
        <w:rPr>
          <w:spacing w:val="-3"/>
          <w:sz w:val="24"/>
        </w:rPr>
        <w:t>CPW</w:t>
      </w:r>
      <w:r>
        <w:rPr>
          <w:spacing w:val="-2"/>
          <w:sz w:val="24"/>
        </w:rPr>
        <w:t xml:space="preserve"> </w:t>
      </w:r>
      <w:r>
        <w:rPr>
          <w:sz w:val="24"/>
        </w:rPr>
        <w:t>is</w:t>
      </w:r>
      <w:r>
        <w:rPr>
          <w:spacing w:val="-14"/>
          <w:sz w:val="24"/>
        </w:rPr>
        <w:t xml:space="preserve"> </w:t>
      </w:r>
      <w:r>
        <w:rPr>
          <w:sz w:val="24"/>
        </w:rPr>
        <w:t>not</w:t>
      </w:r>
      <w:r>
        <w:rPr>
          <w:spacing w:val="-10"/>
          <w:sz w:val="24"/>
        </w:rPr>
        <w:t xml:space="preserve"> </w:t>
      </w:r>
      <w:r>
        <w:rPr>
          <w:sz w:val="24"/>
        </w:rPr>
        <w:t>complied</w:t>
      </w:r>
      <w:r>
        <w:rPr>
          <w:spacing w:val="-11"/>
          <w:sz w:val="24"/>
        </w:rPr>
        <w:t xml:space="preserve"> </w:t>
      </w:r>
      <w:r>
        <w:rPr>
          <w:sz w:val="24"/>
        </w:rPr>
        <w:t>with,</w:t>
      </w:r>
      <w:r>
        <w:rPr>
          <w:spacing w:val="-10"/>
          <w:sz w:val="24"/>
        </w:rPr>
        <w:t xml:space="preserve"> </w:t>
      </w:r>
      <w:r>
        <w:rPr>
          <w:sz w:val="24"/>
        </w:rPr>
        <w:t>then</w:t>
      </w:r>
      <w:r>
        <w:rPr>
          <w:spacing w:val="-11"/>
          <w:sz w:val="24"/>
        </w:rPr>
        <w:t xml:space="preserve"> </w:t>
      </w:r>
      <w:r>
        <w:rPr>
          <w:sz w:val="24"/>
        </w:rPr>
        <w:t>a</w:t>
      </w:r>
      <w:r>
        <w:rPr>
          <w:spacing w:val="-11"/>
          <w:sz w:val="24"/>
        </w:rPr>
        <w:t xml:space="preserve"> </w:t>
      </w:r>
      <w:r>
        <w:rPr>
          <w:sz w:val="24"/>
        </w:rPr>
        <w:t>CPN</w:t>
      </w:r>
      <w:r>
        <w:rPr>
          <w:spacing w:val="-11"/>
          <w:sz w:val="24"/>
        </w:rPr>
        <w:t xml:space="preserve"> </w:t>
      </w:r>
      <w:r>
        <w:rPr>
          <w:sz w:val="24"/>
        </w:rPr>
        <w:t>can</w:t>
      </w:r>
      <w:r>
        <w:rPr>
          <w:spacing w:val="-11"/>
          <w:sz w:val="24"/>
        </w:rPr>
        <w:t xml:space="preserve"> </w:t>
      </w:r>
      <w:r>
        <w:rPr>
          <w:sz w:val="24"/>
        </w:rPr>
        <w:t>be</w:t>
      </w:r>
      <w:r>
        <w:rPr>
          <w:spacing w:val="-11"/>
          <w:sz w:val="24"/>
        </w:rPr>
        <w:t xml:space="preserve"> </w:t>
      </w:r>
      <w:r>
        <w:rPr>
          <w:sz w:val="24"/>
        </w:rPr>
        <w:t>issued.</w:t>
      </w:r>
      <w:r>
        <w:rPr>
          <w:spacing w:val="-9"/>
          <w:sz w:val="24"/>
        </w:rPr>
        <w:t xml:space="preserve"> </w:t>
      </w:r>
      <w:r>
        <w:rPr>
          <w:sz w:val="24"/>
        </w:rPr>
        <w:t>The</w:t>
      </w:r>
      <w:r>
        <w:rPr>
          <w:spacing w:val="-10"/>
          <w:sz w:val="24"/>
        </w:rPr>
        <w:t xml:space="preserve"> </w:t>
      </w:r>
      <w:r>
        <w:rPr>
          <w:sz w:val="24"/>
        </w:rPr>
        <w:t>CPN will contain similar conditions to the CPW, but may include amendments to</w:t>
      </w:r>
      <w:r>
        <w:rPr>
          <w:spacing w:val="-44"/>
          <w:sz w:val="24"/>
        </w:rPr>
        <w:t xml:space="preserve"> </w:t>
      </w:r>
      <w:r>
        <w:rPr>
          <w:sz w:val="24"/>
        </w:rPr>
        <w:t>the wording</w:t>
      </w:r>
      <w:r>
        <w:rPr>
          <w:spacing w:val="-11"/>
          <w:sz w:val="24"/>
        </w:rPr>
        <w:t xml:space="preserve"> </w:t>
      </w:r>
      <w:r>
        <w:rPr>
          <w:sz w:val="24"/>
        </w:rPr>
        <w:t>and</w:t>
      </w:r>
      <w:r>
        <w:rPr>
          <w:spacing w:val="-9"/>
          <w:sz w:val="24"/>
        </w:rPr>
        <w:t xml:space="preserve"> </w:t>
      </w:r>
      <w:r>
        <w:rPr>
          <w:sz w:val="24"/>
        </w:rPr>
        <w:t>will</w:t>
      </w:r>
      <w:r>
        <w:rPr>
          <w:spacing w:val="-10"/>
          <w:sz w:val="24"/>
        </w:rPr>
        <w:t xml:space="preserve"> </w:t>
      </w:r>
      <w:r>
        <w:rPr>
          <w:sz w:val="24"/>
        </w:rPr>
        <w:t>be</w:t>
      </w:r>
      <w:r>
        <w:rPr>
          <w:spacing w:val="-6"/>
          <w:sz w:val="24"/>
        </w:rPr>
        <w:t xml:space="preserve"> </w:t>
      </w:r>
      <w:r>
        <w:rPr>
          <w:sz w:val="24"/>
        </w:rPr>
        <w:t>worded</w:t>
      </w:r>
      <w:r>
        <w:rPr>
          <w:spacing w:val="-11"/>
          <w:sz w:val="24"/>
        </w:rPr>
        <w:t xml:space="preserve"> </w:t>
      </w:r>
      <w:r>
        <w:rPr>
          <w:sz w:val="24"/>
        </w:rPr>
        <w:t>formally</w:t>
      </w:r>
      <w:r>
        <w:rPr>
          <w:spacing w:val="-11"/>
          <w:sz w:val="24"/>
        </w:rPr>
        <w:t xml:space="preserve"> </w:t>
      </w:r>
      <w:r>
        <w:rPr>
          <w:sz w:val="24"/>
        </w:rPr>
        <w:t>and</w:t>
      </w:r>
      <w:r>
        <w:rPr>
          <w:spacing w:val="-9"/>
          <w:sz w:val="24"/>
        </w:rPr>
        <w:t xml:space="preserve"> </w:t>
      </w:r>
      <w:r>
        <w:rPr>
          <w:sz w:val="24"/>
        </w:rPr>
        <w:t>unambiguously</w:t>
      </w:r>
      <w:r>
        <w:rPr>
          <w:spacing w:val="-12"/>
          <w:sz w:val="24"/>
        </w:rPr>
        <w:t xml:space="preserve"> </w:t>
      </w:r>
      <w:r>
        <w:rPr>
          <w:sz w:val="24"/>
        </w:rPr>
        <w:t>to</w:t>
      </w:r>
      <w:r>
        <w:rPr>
          <w:spacing w:val="-8"/>
          <w:sz w:val="24"/>
        </w:rPr>
        <w:t xml:space="preserve"> </w:t>
      </w:r>
      <w:r>
        <w:rPr>
          <w:sz w:val="24"/>
        </w:rPr>
        <w:t>ensure</w:t>
      </w:r>
      <w:r>
        <w:rPr>
          <w:spacing w:val="-8"/>
          <w:sz w:val="24"/>
        </w:rPr>
        <w:t xml:space="preserve"> </w:t>
      </w:r>
      <w:r>
        <w:rPr>
          <w:sz w:val="24"/>
        </w:rPr>
        <w:t>there</w:t>
      </w:r>
      <w:r>
        <w:rPr>
          <w:spacing w:val="-9"/>
          <w:sz w:val="24"/>
        </w:rPr>
        <w:t xml:space="preserve"> </w:t>
      </w:r>
      <w:r>
        <w:rPr>
          <w:sz w:val="24"/>
        </w:rPr>
        <w:t>are</w:t>
      </w:r>
      <w:r>
        <w:rPr>
          <w:spacing w:val="-11"/>
          <w:sz w:val="24"/>
        </w:rPr>
        <w:t xml:space="preserve"> </w:t>
      </w:r>
      <w:r>
        <w:rPr>
          <w:sz w:val="24"/>
        </w:rPr>
        <w:t>no difficulties</w:t>
      </w:r>
      <w:r>
        <w:rPr>
          <w:spacing w:val="-11"/>
          <w:sz w:val="24"/>
        </w:rPr>
        <w:t xml:space="preserve"> </w:t>
      </w:r>
      <w:r>
        <w:rPr>
          <w:sz w:val="24"/>
        </w:rPr>
        <w:t>in</w:t>
      </w:r>
      <w:r>
        <w:rPr>
          <w:spacing w:val="-11"/>
          <w:sz w:val="24"/>
        </w:rPr>
        <w:t xml:space="preserve"> </w:t>
      </w:r>
      <w:r>
        <w:rPr>
          <w:sz w:val="24"/>
        </w:rPr>
        <w:t>the</w:t>
      </w:r>
      <w:r>
        <w:rPr>
          <w:spacing w:val="-11"/>
          <w:sz w:val="24"/>
        </w:rPr>
        <w:t xml:space="preserve"> </w:t>
      </w:r>
      <w:r>
        <w:rPr>
          <w:sz w:val="24"/>
        </w:rPr>
        <w:t>event</w:t>
      </w:r>
      <w:r>
        <w:rPr>
          <w:spacing w:val="-13"/>
          <w:sz w:val="24"/>
        </w:rPr>
        <w:t xml:space="preserve"> </w:t>
      </w:r>
      <w:r>
        <w:rPr>
          <w:sz w:val="24"/>
        </w:rPr>
        <w:t>that</w:t>
      </w:r>
      <w:r>
        <w:rPr>
          <w:spacing w:val="-11"/>
          <w:sz w:val="24"/>
        </w:rPr>
        <w:t xml:space="preserve"> </w:t>
      </w:r>
      <w:r>
        <w:rPr>
          <w:sz w:val="24"/>
        </w:rPr>
        <w:t>the</w:t>
      </w:r>
      <w:r>
        <w:rPr>
          <w:spacing w:val="-13"/>
          <w:sz w:val="24"/>
        </w:rPr>
        <w:t xml:space="preserve"> </w:t>
      </w:r>
      <w:r>
        <w:rPr>
          <w:sz w:val="24"/>
        </w:rPr>
        <w:t>matter</w:t>
      </w:r>
      <w:r>
        <w:rPr>
          <w:spacing w:val="-12"/>
          <w:sz w:val="24"/>
        </w:rPr>
        <w:t xml:space="preserve"> </w:t>
      </w:r>
      <w:r>
        <w:rPr>
          <w:sz w:val="24"/>
        </w:rPr>
        <w:t>progresses</w:t>
      </w:r>
      <w:r>
        <w:rPr>
          <w:spacing w:val="-12"/>
          <w:sz w:val="24"/>
        </w:rPr>
        <w:t xml:space="preserve"> </w:t>
      </w:r>
      <w:r>
        <w:rPr>
          <w:sz w:val="24"/>
        </w:rPr>
        <w:t>to</w:t>
      </w:r>
      <w:r>
        <w:rPr>
          <w:spacing w:val="-10"/>
          <w:sz w:val="24"/>
        </w:rPr>
        <w:t xml:space="preserve"> </w:t>
      </w:r>
      <w:r>
        <w:rPr>
          <w:sz w:val="24"/>
        </w:rPr>
        <w:t>prosecution.</w:t>
      </w:r>
      <w:r>
        <w:rPr>
          <w:spacing w:val="-11"/>
          <w:sz w:val="24"/>
        </w:rPr>
        <w:t xml:space="preserve"> </w:t>
      </w:r>
      <w:r>
        <w:rPr>
          <w:sz w:val="24"/>
        </w:rPr>
        <w:t>If</w:t>
      </w:r>
      <w:r>
        <w:rPr>
          <w:spacing w:val="-9"/>
          <w:sz w:val="24"/>
        </w:rPr>
        <w:t xml:space="preserve"> </w:t>
      </w:r>
      <w:r>
        <w:rPr>
          <w:sz w:val="24"/>
        </w:rPr>
        <w:t>the</w:t>
      </w:r>
      <w:r>
        <w:rPr>
          <w:spacing w:val="-11"/>
          <w:sz w:val="24"/>
        </w:rPr>
        <w:t xml:space="preserve"> </w:t>
      </w:r>
      <w:r>
        <w:rPr>
          <w:sz w:val="24"/>
        </w:rPr>
        <w:t>problem persists, then:</w:t>
      </w:r>
    </w:p>
    <w:p w:rsidR="00B82DFE" w:rsidRDefault="00272CCB">
      <w:pPr>
        <w:pStyle w:val="ListParagraph"/>
        <w:numPr>
          <w:ilvl w:val="1"/>
          <w:numId w:val="14"/>
        </w:numPr>
        <w:tabs>
          <w:tab w:val="left" w:pos="988"/>
        </w:tabs>
        <w:spacing w:line="289" w:lineRule="exact"/>
        <w:ind w:left="987" w:hanging="361"/>
        <w:jc w:val="both"/>
        <w:rPr>
          <w:sz w:val="24"/>
        </w:rPr>
      </w:pPr>
      <w:r>
        <w:rPr>
          <w:sz w:val="24"/>
        </w:rPr>
        <w:t>thirdly, the following punitive measures may be</w:t>
      </w:r>
      <w:r>
        <w:rPr>
          <w:spacing w:val="-9"/>
          <w:sz w:val="24"/>
        </w:rPr>
        <w:t xml:space="preserve"> </w:t>
      </w:r>
      <w:r>
        <w:rPr>
          <w:sz w:val="24"/>
        </w:rPr>
        <w:t>applied:</w:t>
      </w:r>
    </w:p>
    <w:p w:rsidR="00B82DFE" w:rsidRDefault="00272CCB">
      <w:pPr>
        <w:pStyle w:val="ListParagraph"/>
        <w:numPr>
          <w:ilvl w:val="2"/>
          <w:numId w:val="14"/>
        </w:numPr>
        <w:tabs>
          <w:tab w:val="left" w:pos="1701"/>
        </w:tabs>
        <w:spacing w:before="17"/>
        <w:ind w:hanging="733"/>
        <w:jc w:val="both"/>
        <w:rPr>
          <w:sz w:val="24"/>
        </w:rPr>
      </w:pPr>
      <w:r>
        <w:rPr>
          <w:sz w:val="24"/>
        </w:rPr>
        <w:t>service of a FPN; or</w:t>
      </w:r>
    </w:p>
    <w:p w:rsidR="00B82DFE" w:rsidRDefault="00272CCB">
      <w:pPr>
        <w:pStyle w:val="ListParagraph"/>
        <w:numPr>
          <w:ilvl w:val="2"/>
          <w:numId w:val="14"/>
        </w:numPr>
        <w:tabs>
          <w:tab w:val="left" w:pos="1701"/>
        </w:tabs>
        <w:spacing w:before="22"/>
        <w:ind w:hanging="733"/>
        <w:jc w:val="both"/>
        <w:rPr>
          <w:sz w:val="24"/>
        </w:rPr>
      </w:pPr>
      <w:r>
        <w:rPr>
          <w:sz w:val="24"/>
        </w:rPr>
        <w:t>prosecution in the Magistrates’</w:t>
      </w:r>
      <w:r>
        <w:rPr>
          <w:spacing w:val="-3"/>
          <w:sz w:val="24"/>
        </w:rPr>
        <w:t xml:space="preserve"> </w:t>
      </w:r>
      <w:r>
        <w:rPr>
          <w:sz w:val="24"/>
        </w:rPr>
        <w:t>Court.</w:t>
      </w:r>
    </w:p>
    <w:p w:rsidR="00B82DFE" w:rsidRDefault="00B82DFE">
      <w:pPr>
        <w:pStyle w:val="BodyText"/>
        <w:spacing w:before="8"/>
        <w:rPr>
          <w:sz w:val="27"/>
        </w:rPr>
      </w:pPr>
    </w:p>
    <w:p w:rsidR="00B82DFE" w:rsidRDefault="00272CCB">
      <w:pPr>
        <w:pStyle w:val="BodyText"/>
        <w:spacing w:before="1" w:line="256" w:lineRule="auto"/>
        <w:ind w:left="260" w:right="514"/>
        <w:jc w:val="both"/>
      </w:pPr>
      <w:r>
        <w:rPr>
          <w:b/>
        </w:rPr>
        <w:t xml:space="preserve">Appeal a CPN: </w:t>
      </w:r>
      <w:r>
        <w:t>A person issued with a CPN may appeal within 21 days to the Magistrates'</w:t>
      </w:r>
      <w:r>
        <w:rPr>
          <w:spacing w:val="-12"/>
        </w:rPr>
        <w:t xml:space="preserve"> </w:t>
      </w:r>
      <w:r>
        <w:t>Court.</w:t>
      </w:r>
      <w:r>
        <w:rPr>
          <w:spacing w:val="-12"/>
        </w:rPr>
        <w:t xml:space="preserve"> </w:t>
      </w:r>
      <w:r>
        <w:t>Grounds</w:t>
      </w:r>
      <w:r>
        <w:rPr>
          <w:spacing w:val="-14"/>
        </w:rPr>
        <w:t xml:space="preserve"> </w:t>
      </w:r>
      <w:r>
        <w:t>for</w:t>
      </w:r>
      <w:r>
        <w:rPr>
          <w:spacing w:val="-11"/>
        </w:rPr>
        <w:t xml:space="preserve"> </w:t>
      </w:r>
      <w:r>
        <w:t>appeal</w:t>
      </w:r>
      <w:r>
        <w:rPr>
          <w:position w:val="8"/>
          <w:sz w:val="16"/>
        </w:rPr>
        <w:t>27</w:t>
      </w:r>
      <w:r>
        <w:rPr>
          <w:spacing w:val="9"/>
          <w:position w:val="8"/>
          <w:sz w:val="16"/>
        </w:rPr>
        <w:t xml:space="preserve"> </w:t>
      </w:r>
      <w:r>
        <w:t>include</w:t>
      </w:r>
      <w:r>
        <w:rPr>
          <w:spacing w:val="-13"/>
        </w:rPr>
        <w:t xml:space="preserve"> </w:t>
      </w:r>
      <w:r>
        <w:t>that</w:t>
      </w:r>
      <w:r>
        <w:rPr>
          <w:spacing w:val="-12"/>
        </w:rPr>
        <w:t xml:space="preserve"> </w:t>
      </w:r>
      <w:r>
        <w:t>the</w:t>
      </w:r>
      <w:r>
        <w:rPr>
          <w:spacing w:val="-12"/>
        </w:rPr>
        <w:t xml:space="preserve"> </w:t>
      </w:r>
      <w:r>
        <w:t>conduct</w:t>
      </w:r>
      <w:r>
        <w:rPr>
          <w:spacing w:val="-11"/>
        </w:rPr>
        <w:t xml:space="preserve"> </w:t>
      </w:r>
      <w:r>
        <w:t>specified</w:t>
      </w:r>
      <w:r>
        <w:rPr>
          <w:spacing w:val="-12"/>
        </w:rPr>
        <w:t xml:space="preserve"> </w:t>
      </w:r>
      <w:r>
        <w:t>in</w:t>
      </w:r>
      <w:r>
        <w:rPr>
          <w:spacing w:val="-8"/>
        </w:rPr>
        <w:t xml:space="preserve"> </w:t>
      </w:r>
      <w:r>
        <w:t>CPN</w:t>
      </w:r>
      <w:r>
        <w:rPr>
          <w:spacing w:val="-13"/>
        </w:rPr>
        <w:t xml:space="preserve"> </w:t>
      </w:r>
      <w:r>
        <w:t>did not meet one of the limbs of the test for issuing a CPN or that the person could not reasonably be expected to control the</w:t>
      </w:r>
      <w:r>
        <w:rPr>
          <w:spacing w:val="-10"/>
        </w:rPr>
        <w:t xml:space="preserve"> </w:t>
      </w:r>
      <w:r>
        <w:t>behaviour.</w:t>
      </w:r>
    </w:p>
    <w:p w:rsidR="00B82DFE" w:rsidRDefault="00B82DFE">
      <w:pPr>
        <w:pStyle w:val="BodyText"/>
        <w:spacing w:before="3"/>
        <w:rPr>
          <w:sz w:val="26"/>
        </w:rPr>
      </w:pPr>
    </w:p>
    <w:p w:rsidR="00B82DFE" w:rsidRDefault="00B82DFE">
      <w:pPr>
        <w:pStyle w:val="BodyText"/>
        <w:rPr>
          <w:sz w:val="20"/>
        </w:rPr>
      </w:pPr>
    </w:p>
    <w:p w:rsidR="00B82DFE" w:rsidRDefault="00B82DFE">
      <w:pPr>
        <w:pStyle w:val="BodyText"/>
        <w:rPr>
          <w:sz w:val="20"/>
        </w:rPr>
      </w:pPr>
    </w:p>
    <w:p w:rsidR="00B82DFE" w:rsidRDefault="00E40274">
      <w:pPr>
        <w:pStyle w:val="BodyText"/>
        <w:spacing w:before="4"/>
        <w:rPr>
          <w:sz w:val="18"/>
        </w:rPr>
      </w:pPr>
      <w:r>
        <w:rPr>
          <w:noProof/>
          <w:lang w:val="en-GB" w:eastAsia="en-GB"/>
        </w:rPr>
        <mc:AlternateContent>
          <mc:Choice Requires="wps">
            <w:drawing>
              <wp:anchor distT="0" distB="0" distL="0" distR="0" simplePos="0" relativeHeight="487592960" behindDoc="1" locked="0" layoutInCell="1" allowOverlap="1">
                <wp:simplePos x="0" y="0"/>
                <wp:positionH relativeFrom="page">
                  <wp:posOffset>914400</wp:posOffset>
                </wp:positionH>
                <wp:positionV relativeFrom="paragraph">
                  <wp:posOffset>158750</wp:posOffset>
                </wp:positionV>
                <wp:extent cx="1828800" cy="8890"/>
                <wp:effectExtent l="0" t="0" r="0" b="0"/>
                <wp:wrapTopAndBottom/>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73DAC" id="Rectangle 2" o:spid="_x0000_s1026" style="position:absolute;margin-left:1in;margin-top:12.5pt;width:2in;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fKdQIAAPo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" fillcolor="black" stroked="f">
                <w10:wrap type="topAndBottom" anchorx="page"/>
              </v:rect>
            </w:pict>
          </mc:Fallback>
        </mc:AlternateContent>
      </w:r>
    </w:p>
    <w:p w:rsidR="00B82DFE" w:rsidRDefault="00272CCB">
      <w:pPr>
        <w:spacing w:before="67"/>
        <w:ind w:left="260"/>
        <w:jc w:val="both"/>
        <w:rPr>
          <w:sz w:val="16"/>
        </w:rPr>
      </w:pPr>
      <w:r>
        <w:rPr>
          <w:rFonts w:ascii="Carlito"/>
          <w:position w:val="7"/>
          <w:sz w:val="13"/>
        </w:rPr>
        <w:t xml:space="preserve">25 </w:t>
      </w:r>
      <w:r>
        <w:rPr>
          <w:sz w:val="16"/>
        </w:rPr>
        <w:t>September 2019</w:t>
      </w:r>
    </w:p>
    <w:p w:rsidR="00B82DFE" w:rsidRDefault="00272CCB">
      <w:pPr>
        <w:spacing w:before="21" w:line="243" w:lineRule="exact"/>
        <w:ind w:left="260"/>
        <w:jc w:val="both"/>
        <w:rPr>
          <w:rFonts w:ascii="Carlito"/>
          <w:sz w:val="20"/>
        </w:rPr>
      </w:pPr>
      <w:r>
        <w:rPr>
          <w:rFonts w:ascii="Carlito"/>
          <w:sz w:val="20"/>
          <w:vertAlign w:val="superscript"/>
        </w:rPr>
        <w:t>26</w:t>
      </w:r>
      <w:r>
        <w:rPr>
          <w:rFonts w:ascii="Carlito"/>
          <w:sz w:val="20"/>
        </w:rPr>
        <w:t xml:space="preserve"> An individual who reoffends repeatedly</w:t>
      </w:r>
    </w:p>
    <w:p w:rsidR="00B82DFE" w:rsidRDefault="00272CCB">
      <w:pPr>
        <w:spacing w:line="226" w:lineRule="exact"/>
        <w:ind w:left="260"/>
        <w:jc w:val="both"/>
        <w:rPr>
          <w:sz w:val="16"/>
        </w:rPr>
      </w:pPr>
      <w:r>
        <w:rPr>
          <w:rFonts w:ascii="Carlito"/>
          <w:position w:val="7"/>
          <w:sz w:val="13"/>
        </w:rPr>
        <w:t xml:space="preserve">27 </w:t>
      </w:r>
      <w:r>
        <w:rPr>
          <w:sz w:val="16"/>
        </w:rPr>
        <w:t>Anti-Social Behaviour, Crime and Policing Act 2014</w:t>
      </w:r>
    </w:p>
    <w:p w:rsidR="00B82DFE" w:rsidRDefault="00B82DFE">
      <w:pPr>
        <w:spacing w:line="226" w:lineRule="exact"/>
        <w:jc w:val="both"/>
        <w:rPr>
          <w:sz w:val="16"/>
        </w:rPr>
        <w:sectPr w:rsidR="00B82DFE">
          <w:pgSz w:w="11910" w:h="16840"/>
          <w:pgMar w:top="1580" w:right="920" w:bottom="1200" w:left="1180" w:header="0" w:footer="1000" w:gutter="0"/>
          <w:cols w:space="720"/>
        </w:sectPr>
      </w:pPr>
    </w:p>
    <w:p w:rsidR="00272CCB" w:rsidRDefault="00272CCB" w:rsidP="00272CCB">
      <w:pPr>
        <w:pStyle w:val="ListParagraph"/>
        <w:numPr>
          <w:ilvl w:val="1"/>
          <w:numId w:val="14"/>
        </w:numPr>
        <w:tabs>
          <w:tab w:val="left" w:pos="988"/>
        </w:tabs>
        <w:spacing w:before="1"/>
        <w:ind w:left="987" w:hanging="361"/>
        <w:jc w:val="both"/>
        <w:rPr>
          <w:sz w:val="24"/>
        </w:rPr>
      </w:pPr>
      <w:r>
        <w:rPr>
          <w:sz w:val="24"/>
          <w:u w:val="single"/>
        </w:rPr>
        <w:t>Cautions</w:t>
      </w:r>
    </w:p>
    <w:p w:rsidR="00B82DFE" w:rsidRDefault="00272CCB">
      <w:pPr>
        <w:pStyle w:val="BodyText"/>
        <w:spacing w:before="79" w:line="259" w:lineRule="auto"/>
        <w:ind w:left="277" w:right="516" w:hanging="10"/>
        <w:jc w:val="both"/>
      </w:pPr>
      <w:r>
        <w:t>These can be issued by and Authorised Officer where there is clear evidence and acceptance</w:t>
      </w:r>
      <w:r>
        <w:rPr>
          <w:spacing w:val="-8"/>
        </w:rPr>
        <w:t xml:space="preserve"> </w:t>
      </w:r>
      <w:r>
        <w:t>of</w:t>
      </w:r>
      <w:r>
        <w:rPr>
          <w:spacing w:val="-6"/>
        </w:rPr>
        <w:t xml:space="preserve"> </w:t>
      </w:r>
      <w:r>
        <w:t>an</w:t>
      </w:r>
      <w:r>
        <w:rPr>
          <w:spacing w:val="-9"/>
        </w:rPr>
        <w:t xml:space="preserve"> </w:t>
      </w:r>
      <w:r>
        <w:t>offence</w:t>
      </w:r>
      <w:r>
        <w:rPr>
          <w:spacing w:val="-6"/>
        </w:rPr>
        <w:t xml:space="preserve"> </w:t>
      </w:r>
      <w:r>
        <w:t>by</w:t>
      </w:r>
      <w:r>
        <w:rPr>
          <w:spacing w:val="-9"/>
        </w:rPr>
        <w:t xml:space="preserve"> </w:t>
      </w:r>
      <w:r>
        <w:t>the</w:t>
      </w:r>
      <w:r>
        <w:rPr>
          <w:spacing w:val="-9"/>
        </w:rPr>
        <w:t xml:space="preserve"> </w:t>
      </w:r>
      <w:r>
        <w:t>offender.</w:t>
      </w:r>
      <w:r>
        <w:rPr>
          <w:spacing w:val="-7"/>
        </w:rPr>
        <w:t xml:space="preserve"> </w:t>
      </w:r>
      <w:r>
        <w:t>A</w:t>
      </w:r>
      <w:r>
        <w:rPr>
          <w:spacing w:val="-6"/>
        </w:rPr>
        <w:t xml:space="preserve"> </w:t>
      </w:r>
      <w:r>
        <w:t>caution</w:t>
      </w:r>
      <w:r>
        <w:rPr>
          <w:spacing w:val="-6"/>
        </w:rPr>
        <w:t xml:space="preserve"> </w:t>
      </w:r>
      <w:r>
        <w:t>is</w:t>
      </w:r>
      <w:r>
        <w:rPr>
          <w:spacing w:val="-7"/>
        </w:rPr>
        <w:t xml:space="preserve"> </w:t>
      </w:r>
      <w:r>
        <w:t>an</w:t>
      </w:r>
      <w:r>
        <w:rPr>
          <w:spacing w:val="-8"/>
        </w:rPr>
        <w:t xml:space="preserve"> </w:t>
      </w:r>
      <w:r>
        <w:t>admission</w:t>
      </w:r>
      <w:r>
        <w:rPr>
          <w:spacing w:val="-11"/>
        </w:rPr>
        <w:t xml:space="preserve"> </w:t>
      </w:r>
      <w:r>
        <w:t>of</w:t>
      </w:r>
      <w:r>
        <w:rPr>
          <w:spacing w:val="-4"/>
        </w:rPr>
        <w:t xml:space="preserve"> </w:t>
      </w:r>
      <w:r>
        <w:t>guilt,</w:t>
      </w:r>
      <w:r>
        <w:rPr>
          <w:spacing w:val="-6"/>
        </w:rPr>
        <w:t xml:space="preserve"> </w:t>
      </w:r>
      <w:r>
        <w:t>but</w:t>
      </w:r>
      <w:r>
        <w:rPr>
          <w:spacing w:val="-6"/>
        </w:rPr>
        <w:t xml:space="preserve"> </w:t>
      </w:r>
      <w:r>
        <w:t>is</w:t>
      </w:r>
      <w:r>
        <w:rPr>
          <w:spacing w:val="-7"/>
        </w:rPr>
        <w:t xml:space="preserve"> </w:t>
      </w:r>
      <w:r>
        <w:t>not a form of sentence nor is it a criminal conviction. A caution will be considered</w:t>
      </w:r>
      <w:r>
        <w:rPr>
          <w:spacing w:val="-22"/>
        </w:rPr>
        <w:t xml:space="preserve"> </w:t>
      </w:r>
      <w:r>
        <w:t>for:</w:t>
      </w:r>
    </w:p>
    <w:p w:rsidR="00B82DFE" w:rsidRDefault="00B82DFE">
      <w:pPr>
        <w:pStyle w:val="BodyText"/>
        <w:spacing w:before="2"/>
        <w:rPr>
          <w:sz w:val="25"/>
        </w:rPr>
      </w:pPr>
    </w:p>
    <w:p w:rsidR="00B82DFE" w:rsidRDefault="00272CCB">
      <w:pPr>
        <w:pStyle w:val="ListParagraph"/>
        <w:numPr>
          <w:ilvl w:val="0"/>
          <w:numId w:val="1"/>
        </w:numPr>
        <w:tabs>
          <w:tab w:val="left" w:pos="987"/>
          <w:tab w:val="left" w:pos="988"/>
        </w:tabs>
        <w:ind w:hanging="361"/>
        <w:rPr>
          <w:sz w:val="24"/>
        </w:rPr>
      </w:pPr>
      <w:r>
        <w:rPr>
          <w:sz w:val="24"/>
        </w:rPr>
        <w:t>less serious</w:t>
      </w:r>
      <w:r>
        <w:rPr>
          <w:spacing w:val="-2"/>
          <w:sz w:val="24"/>
        </w:rPr>
        <w:t xml:space="preserve"> </w:t>
      </w:r>
      <w:r>
        <w:rPr>
          <w:sz w:val="24"/>
        </w:rPr>
        <w:t>offences;</w:t>
      </w:r>
    </w:p>
    <w:p w:rsidR="00B82DFE" w:rsidRDefault="00272CCB">
      <w:pPr>
        <w:pStyle w:val="ListParagraph"/>
        <w:numPr>
          <w:ilvl w:val="0"/>
          <w:numId w:val="1"/>
        </w:numPr>
        <w:tabs>
          <w:tab w:val="left" w:pos="987"/>
          <w:tab w:val="left" w:pos="988"/>
        </w:tabs>
        <w:spacing w:before="22"/>
        <w:ind w:hanging="361"/>
        <w:rPr>
          <w:sz w:val="24"/>
        </w:rPr>
      </w:pPr>
      <w:r>
        <w:rPr>
          <w:sz w:val="24"/>
        </w:rPr>
        <w:t>to reduce chances of re-offending;</w:t>
      </w:r>
      <w:r>
        <w:rPr>
          <w:spacing w:val="3"/>
          <w:sz w:val="24"/>
        </w:rPr>
        <w:t xml:space="preserve"> </w:t>
      </w:r>
      <w:r>
        <w:rPr>
          <w:sz w:val="24"/>
        </w:rPr>
        <w:t>and</w:t>
      </w:r>
    </w:p>
    <w:p w:rsidR="00B82DFE" w:rsidRDefault="00272CCB">
      <w:pPr>
        <w:pStyle w:val="ListParagraph"/>
        <w:numPr>
          <w:ilvl w:val="0"/>
          <w:numId w:val="1"/>
        </w:numPr>
        <w:tabs>
          <w:tab w:val="left" w:pos="987"/>
          <w:tab w:val="left" w:pos="988"/>
        </w:tabs>
        <w:spacing w:before="22"/>
        <w:ind w:hanging="361"/>
        <w:rPr>
          <w:sz w:val="24"/>
        </w:rPr>
      </w:pPr>
      <w:r>
        <w:rPr>
          <w:sz w:val="24"/>
        </w:rPr>
        <w:t>to avoid unnecessary appearance in the Magistrates’</w:t>
      </w:r>
      <w:r>
        <w:rPr>
          <w:spacing w:val="-5"/>
          <w:sz w:val="24"/>
        </w:rPr>
        <w:t xml:space="preserve"> </w:t>
      </w:r>
      <w:r>
        <w:rPr>
          <w:sz w:val="24"/>
        </w:rPr>
        <w:t>Court.</w:t>
      </w:r>
    </w:p>
    <w:p w:rsidR="00B82DFE" w:rsidRDefault="00272CCB">
      <w:pPr>
        <w:pStyle w:val="BodyText"/>
        <w:spacing w:line="259" w:lineRule="auto"/>
        <w:ind w:left="260" w:right="517"/>
        <w:jc w:val="both"/>
      </w:pPr>
      <w:r>
        <w:t>A</w:t>
      </w:r>
      <w:r>
        <w:rPr>
          <w:spacing w:val="-11"/>
        </w:rPr>
        <w:t xml:space="preserve"> </w:t>
      </w:r>
      <w:r>
        <w:t>record</w:t>
      </w:r>
      <w:r>
        <w:rPr>
          <w:spacing w:val="-10"/>
        </w:rPr>
        <w:t xml:space="preserve"> </w:t>
      </w:r>
      <w:r>
        <w:t>of</w:t>
      </w:r>
      <w:r>
        <w:rPr>
          <w:spacing w:val="-8"/>
        </w:rPr>
        <w:t xml:space="preserve"> </w:t>
      </w:r>
      <w:r>
        <w:t>the</w:t>
      </w:r>
      <w:r>
        <w:rPr>
          <w:spacing w:val="-10"/>
        </w:rPr>
        <w:t xml:space="preserve"> </w:t>
      </w:r>
      <w:r>
        <w:t>caution</w:t>
      </w:r>
      <w:r>
        <w:rPr>
          <w:spacing w:val="-11"/>
        </w:rPr>
        <w:t xml:space="preserve"> </w:t>
      </w:r>
      <w:r>
        <w:t>will</w:t>
      </w:r>
      <w:r>
        <w:rPr>
          <w:spacing w:val="-11"/>
        </w:rPr>
        <w:t xml:space="preserve"> </w:t>
      </w:r>
      <w:r>
        <w:t>be</w:t>
      </w:r>
      <w:r>
        <w:rPr>
          <w:spacing w:val="-10"/>
        </w:rPr>
        <w:t xml:space="preserve"> </w:t>
      </w:r>
      <w:r>
        <w:t>kept</w:t>
      </w:r>
      <w:r>
        <w:rPr>
          <w:spacing w:val="-10"/>
        </w:rPr>
        <w:t xml:space="preserve"> </w:t>
      </w:r>
      <w:r>
        <w:t>on</w:t>
      </w:r>
      <w:r>
        <w:rPr>
          <w:spacing w:val="-13"/>
        </w:rPr>
        <w:t xml:space="preserve"> </w:t>
      </w:r>
      <w:r>
        <w:t>file</w:t>
      </w:r>
      <w:r>
        <w:rPr>
          <w:spacing w:val="-10"/>
        </w:rPr>
        <w:t xml:space="preserve"> </w:t>
      </w:r>
      <w:r>
        <w:t>and</w:t>
      </w:r>
      <w:r>
        <w:rPr>
          <w:spacing w:val="-10"/>
        </w:rPr>
        <w:t xml:space="preserve"> </w:t>
      </w:r>
      <w:r>
        <w:t>may</w:t>
      </w:r>
      <w:r>
        <w:rPr>
          <w:spacing w:val="-13"/>
        </w:rPr>
        <w:t xml:space="preserve"> </w:t>
      </w:r>
      <w:r>
        <w:t>be</w:t>
      </w:r>
      <w:r>
        <w:rPr>
          <w:spacing w:val="-10"/>
        </w:rPr>
        <w:t xml:space="preserve"> </w:t>
      </w:r>
      <w:r>
        <w:t>cited</w:t>
      </w:r>
      <w:r>
        <w:rPr>
          <w:spacing w:val="-10"/>
        </w:rPr>
        <w:t xml:space="preserve"> </w:t>
      </w:r>
      <w:r>
        <w:t>in</w:t>
      </w:r>
      <w:r>
        <w:rPr>
          <w:spacing w:val="-7"/>
        </w:rPr>
        <w:t xml:space="preserve"> </w:t>
      </w:r>
      <w:r>
        <w:t>Court</w:t>
      </w:r>
      <w:r>
        <w:rPr>
          <w:spacing w:val="-11"/>
        </w:rPr>
        <w:t xml:space="preserve"> </w:t>
      </w:r>
      <w:r>
        <w:t>if</w:t>
      </w:r>
      <w:r>
        <w:rPr>
          <w:spacing w:val="-11"/>
        </w:rPr>
        <w:t xml:space="preserve"> </w:t>
      </w:r>
      <w:r>
        <w:t>further</w:t>
      </w:r>
      <w:r>
        <w:rPr>
          <w:spacing w:val="-11"/>
        </w:rPr>
        <w:t xml:space="preserve"> </w:t>
      </w:r>
      <w:r>
        <w:t>offending occurs.</w:t>
      </w:r>
    </w:p>
    <w:p w:rsidR="00B82DFE" w:rsidRDefault="00B82DFE">
      <w:pPr>
        <w:pStyle w:val="BodyText"/>
        <w:spacing w:before="3"/>
        <w:rPr>
          <w:sz w:val="25"/>
        </w:rPr>
      </w:pPr>
    </w:p>
    <w:p w:rsidR="00B82DFE" w:rsidRDefault="00272CCB">
      <w:pPr>
        <w:pStyle w:val="ListParagraph"/>
        <w:numPr>
          <w:ilvl w:val="0"/>
          <w:numId w:val="3"/>
        </w:numPr>
        <w:tabs>
          <w:tab w:val="left" w:pos="987"/>
          <w:tab w:val="left" w:pos="988"/>
        </w:tabs>
        <w:ind w:hanging="361"/>
        <w:rPr>
          <w:sz w:val="24"/>
        </w:rPr>
      </w:pPr>
      <w:r>
        <w:rPr>
          <w:sz w:val="24"/>
          <w:u w:val="single"/>
        </w:rPr>
        <w:t>Prosecution</w:t>
      </w:r>
    </w:p>
    <w:p w:rsidR="00B82DFE" w:rsidRDefault="00B82DFE">
      <w:pPr>
        <w:pStyle w:val="BodyText"/>
        <w:spacing w:before="11"/>
        <w:rPr>
          <w:sz w:val="26"/>
        </w:rPr>
      </w:pPr>
    </w:p>
    <w:p w:rsidR="00B82DFE" w:rsidRDefault="00272CCB">
      <w:pPr>
        <w:pStyle w:val="BodyText"/>
        <w:spacing w:line="249" w:lineRule="auto"/>
        <w:ind w:left="277" w:right="515" w:hanging="10"/>
        <w:jc w:val="both"/>
      </w:pPr>
      <w:r>
        <w:t>DBC</w:t>
      </w:r>
      <w:r>
        <w:rPr>
          <w:spacing w:val="-7"/>
        </w:rPr>
        <w:t xml:space="preserve"> </w:t>
      </w:r>
      <w:r>
        <w:t>Enforcement</w:t>
      </w:r>
      <w:r>
        <w:rPr>
          <w:spacing w:val="-5"/>
        </w:rPr>
        <w:t xml:space="preserve"> </w:t>
      </w:r>
      <w:r>
        <w:t>Officers</w:t>
      </w:r>
      <w:r>
        <w:rPr>
          <w:spacing w:val="-4"/>
        </w:rPr>
        <w:t xml:space="preserve"> </w:t>
      </w:r>
      <w:r>
        <w:t>will</w:t>
      </w:r>
      <w:r>
        <w:rPr>
          <w:spacing w:val="-6"/>
        </w:rPr>
        <w:t xml:space="preserve"> </w:t>
      </w:r>
      <w:r>
        <w:t>have</w:t>
      </w:r>
      <w:r>
        <w:rPr>
          <w:spacing w:val="-5"/>
        </w:rPr>
        <w:t xml:space="preserve"> </w:t>
      </w:r>
      <w:r>
        <w:t>regard</w:t>
      </w:r>
      <w:r>
        <w:rPr>
          <w:spacing w:val="-5"/>
        </w:rPr>
        <w:t xml:space="preserve"> </w:t>
      </w:r>
      <w:r>
        <w:t>to</w:t>
      </w:r>
      <w:r>
        <w:rPr>
          <w:spacing w:val="-6"/>
        </w:rPr>
        <w:t xml:space="preserve"> </w:t>
      </w:r>
      <w:r>
        <w:t>all</w:t>
      </w:r>
      <w:r>
        <w:rPr>
          <w:spacing w:val="-6"/>
        </w:rPr>
        <w:t xml:space="preserve"> </w:t>
      </w:r>
      <w:r>
        <w:t>relevant</w:t>
      </w:r>
      <w:r>
        <w:rPr>
          <w:spacing w:val="-8"/>
        </w:rPr>
        <w:t xml:space="preserve"> </w:t>
      </w:r>
      <w:r>
        <w:t>circumstances</w:t>
      </w:r>
      <w:r>
        <w:rPr>
          <w:spacing w:val="-5"/>
        </w:rPr>
        <w:t xml:space="preserve"> </w:t>
      </w:r>
      <w:r>
        <w:t>in</w:t>
      </w:r>
      <w:r>
        <w:rPr>
          <w:spacing w:val="-7"/>
        </w:rPr>
        <w:t xml:space="preserve"> </w:t>
      </w:r>
      <w:r>
        <w:t xml:space="preserve">assessing whether prosecution is appropriate and in the public interest. A decision to prosecute will be made in accordance with the </w:t>
      </w:r>
      <w:hyperlink r:id="rId40">
        <w:r>
          <w:rPr>
            <w:color w:val="0563C1"/>
            <w:u w:val="single" w:color="0563C1"/>
          </w:rPr>
          <w:t>Code for Crown Prosecutors</w:t>
        </w:r>
      </w:hyperlink>
      <w:r>
        <w:t>. The Code details the public interest and evidential considerations when bringing proceedings. Legal advice will be sought where</w:t>
      </w:r>
      <w:r>
        <w:rPr>
          <w:spacing w:val="-3"/>
        </w:rPr>
        <w:t xml:space="preserve"> </w:t>
      </w:r>
      <w:r>
        <w:t>necessary.</w:t>
      </w:r>
    </w:p>
    <w:p w:rsidR="00B82DFE" w:rsidRDefault="00B82DFE">
      <w:pPr>
        <w:pStyle w:val="BodyText"/>
        <w:spacing w:before="3"/>
        <w:rPr>
          <w:sz w:val="25"/>
        </w:rPr>
      </w:pPr>
    </w:p>
    <w:p w:rsidR="00B82DFE" w:rsidRDefault="00272CCB">
      <w:pPr>
        <w:pStyle w:val="BodyText"/>
        <w:spacing w:before="1" w:line="249" w:lineRule="auto"/>
        <w:ind w:left="277" w:right="514" w:hanging="10"/>
        <w:jc w:val="both"/>
      </w:pPr>
      <w:r>
        <w:t>DBC may prosecute in respect of offences deemed more serious or recurrent breaches, a known recidivist offender, or where other enforcement actions, such as voluntary undertakings or statutory notices have failed to secure compliance.</w:t>
      </w:r>
    </w:p>
    <w:p w:rsidR="00B82DFE" w:rsidRDefault="00B82DFE">
      <w:pPr>
        <w:pStyle w:val="BodyText"/>
        <w:rPr>
          <w:sz w:val="25"/>
        </w:rPr>
      </w:pPr>
    </w:p>
    <w:p w:rsidR="00B82DFE" w:rsidRDefault="00272CCB">
      <w:pPr>
        <w:pStyle w:val="BodyText"/>
        <w:spacing w:before="1" w:line="249" w:lineRule="auto"/>
        <w:ind w:left="267" w:right="513"/>
        <w:jc w:val="both"/>
      </w:pPr>
      <w:r>
        <w:t>Prosecution will only be considered where DBC Enforcement Officers are satisfied that they have sufficient evidence to provide a realistic prospect of conviction against the defendant(s), and it is in the public interest to do so.</w:t>
      </w:r>
    </w:p>
    <w:p w:rsidR="00B82DFE" w:rsidRDefault="00B82DFE">
      <w:pPr>
        <w:pStyle w:val="BodyText"/>
        <w:spacing w:before="5"/>
        <w:rPr>
          <w:sz w:val="23"/>
        </w:rPr>
      </w:pPr>
    </w:p>
    <w:p w:rsidR="00B82DFE" w:rsidRDefault="00272CCB">
      <w:pPr>
        <w:pStyle w:val="BodyText"/>
        <w:spacing w:line="249" w:lineRule="auto"/>
        <w:ind w:left="267" w:right="520"/>
        <w:jc w:val="both"/>
      </w:pPr>
      <w:r>
        <w:t>The public interest test must be considered in each case where sufficient evidence is present. DBC Enforcement Officers will balance factors for and against prosecution carefully and fairly.</w:t>
      </w:r>
    </w:p>
    <w:p w:rsidR="00B82DFE" w:rsidRDefault="00B82DFE">
      <w:pPr>
        <w:pStyle w:val="BodyText"/>
        <w:spacing w:before="5"/>
        <w:rPr>
          <w:sz w:val="23"/>
        </w:rPr>
      </w:pPr>
    </w:p>
    <w:p w:rsidR="00B82DFE" w:rsidRDefault="00272CCB">
      <w:pPr>
        <w:pStyle w:val="BodyText"/>
        <w:spacing w:line="249" w:lineRule="auto"/>
        <w:ind w:left="267" w:right="522"/>
        <w:jc w:val="both"/>
      </w:pPr>
      <w:r>
        <w:t>Public interest factors that can affect the decision to prosecute usually depend on the seriousness of the offence or the circumstances of the defendant. Some factors may increase the need to prosecute but others may suggest that another course of action would be more suitable.</w:t>
      </w:r>
    </w:p>
    <w:p w:rsidR="00B82DFE" w:rsidRDefault="00B82DFE">
      <w:pPr>
        <w:pStyle w:val="BodyText"/>
        <w:spacing w:before="3"/>
        <w:rPr>
          <w:sz w:val="23"/>
        </w:rPr>
      </w:pPr>
    </w:p>
    <w:p w:rsidR="00B82DFE" w:rsidRDefault="00272CCB">
      <w:pPr>
        <w:pStyle w:val="BodyText"/>
        <w:spacing w:line="249" w:lineRule="auto"/>
        <w:ind w:left="260" w:right="517"/>
        <w:jc w:val="both"/>
      </w:pPr>
      <w:r>
        <w:t>Before deciding that prosecution is appropriate, DBC Enforcement Officers will consider all relevant circumstances carefully and will have regard to the following public interest criteria:</w:t>
      </w:r>
    </w:p>
    <w:p w:rsidR="00B82DFE" w:rsidRDefault="00B82DFE">
      <w:pPr>
        <w:pStyle w:val="BodyText"/>
        <w:spacing w:before="6"/>
        <w:rPr>
          <w:sz w:val="23"/>
        </w:rPr>
      </w:pPr>
    </w:p>
    <w:p w:rsidR="00B82DFE" w:rsidRDefault="00272CCB">
      <w:pPr>
        <w:pStyle w:val="ListParagraph"/>
        <w:numPr>
          <w:ilvl w:val="0"/>
          <w:numId w:val="15"/>
        </w:numPr>
        <w:tabs>
          <w:tab w:val="left" w:pos="980"/>
          <w:tab w:val="left" w:pos="981"/>
        </w:tabs>
        <w:ind w:left="980" w:hanging="721"/>
        <w:rPr>
          <w:sz w:val="24"/>
        </w:rPr>
      </w:pPr>
      <w:r>
        <w:rPr>
          <w:sz w:val="24"/>
        </w:rPr>
        <w:t>The prevalence of the type of offence</w:t>
      </w:r>
    </w:p>
    <w:p w:rsidR="00B82DFE" w:rsidRDefault="00272CCB">
      <w:pPr>
        <w:pStyle w:val="ListParagraph"/>
        <w:numPr>
          <w:ilvl w:val="0"/>
          <w:numId w:val="15"/>
        </w:numPr>
        <w:tabs>
          <w:tab w:val="left" w:pos="980"/>
          <w:tab w:val="left" w:pos="981"/>
        </w:tabs>
        <w:spacing w:before="9"/>
        <w:ind w:left="980" w:hanging="721"/>
        <w:rPr>
          <w:sz w:val="24"/>
        </w:rPr>
      </w:pPr>
      <w:r>
        <w:rPr>
          <w:sz w:val="24"/>
        </w:rPr>
        <w:t>The need for a suitable</w:t>
      </w:r>
      <w:r>
        <w:rPr>
          <w:spacing w:val="-10"/>
          <w:sz w:val="24"/>
        </w:rPr>
        <w:t xml:space="preserve"> </w:t>
      </w:r>
      <w:r>
        <w:rPr>
          <w:sz w:val="24"/>
        </w:rPr>
        <w:t>deterrent</w:t>
      </w:r>
    </w:p>
    <w:p w:rsidR="00B82DFE" w:rsidRDefault="00272CCB">
      <w:pPr>
        <w:pStyle w:val="ListParagraph"/>
        <w:numPr>
          <w:ilvl w:val="0"/>
          <w:numId w:val="15"/>
        </w:numPr>
        <w:tabs>
          <w:tab w:val="left" w:pos="980"/>
          <w:tab w:val="left" w:pos="981"/>
        </w:tabs>
        <w:spacing w:before="12"/>
        <w:ind w:left="980" w:hanging="721"/>
        <w:rPr>
          <w:sz w:val="24"/>
        </w:rPr>
      </w:pPr>
      <w:r>
        <w:rPr>
          <w:sz w:val="24"/>
        </w:rPr>
        <w:t>The risk of danger or injury to the</w:t>
      </w:r>
      <w:r>
        <w:rPr>
          <w:spacing w:val="-7"/>
          <w:sz w:val="24"/>
        </w:rPr>
        <w:t xml:space="preserve"> </w:t>
      </w:r>
      <w:r>
        <w:rPr>
          <w:sz w:val="24"/>
        </w:rPr>
        <w:t>public</w:t>
      </w:r>
    </w:p>
    <w:p w:rsidR="00B82DFE" w:rsidRDefault="00272CCB">
      <w:pPr>
        <w:pStyle w:val="ListParagraph"/>
        <w:numPr>
          <w:ilvl w:val="0"/>
          <w:numId w:val="15"/>
        </w:numPr>
        <w:tabs>
          <w:tab w:val="left" w:pos="980"/>
          <w:tab w:val="left" w:pos="981"/>
        </w:tabs>
        <w:spacing w:before="12"/>
        <w:ind w:left="980" w:hanging="721"/>
        <w:rPr>
          <w:sz w:val="24"/>
        </w:rPr>
      </w:pPr>
      <w:r>
        <w:rPr>
          <w:sz w:val="24"/>
        </w:rPr>
        <w:t>The failure to comply with advice about legal</w:t>
      </w:r>
      <w:r>
        <w:rPr>
          <w:spacing w:val="-15"/>
          <w:sz w:val="24"/>
        </w:rPr>
        <w:t xml:space="preserve"> </w:t>
      </w:r>
      <w:r>
        <w:rPr>
          <w:sz w:val="24"/>
        </w:rPr>
        <w:t>requirements</w:t>
      </w:r>
    </w:p>
    <w:p w:rsidR="00B82DFE" w:rsidRDefault="00272CCB">
      <w:pPr>
        <w:pStyle w:val="ListParagraph"/>
        <w:numPr>
          <w:ilvl w:val="0"/>
          <w:numId w:val="15"/>
        </w:numPr>
        <w:tabs>
          <w:tab w:val="left" w:pos="980"/>
          <w:tab w:val="left" w:pos="981"/>
        </w:tabs>
        <w:spacing w:before="12"/>
        <w:ind w:left="980" w:hanging="721"/>
        <w:rPr>
          <w:sz w:val="24"/>
        </w:rPr>
      </w:pPr>
      <w:r>
        <w:rPr>
          <w:sz w:val="24"/>
        </w:rPr>
        <w:t>The disregard of legal requirements for financial</w:t>
      </w:r>
      <w:r>
        <w:rPr>
          <w:spacing w:val="-14"/>
          <w:sz w:val="24"/>
        </w:rPr>
        <w:t xml:space="preserve"> </w:t>
      </w:r>
      <w:r>
        <w:rPr>
          <w:sz w:val="24"/>
        </w:rPr>
        <w:t>reward</w:t>
      </w:r>
    </w:p>
    <w:p w:rsidR="00B82DFE" w:rsidRDefault="00272CCB">
      <w:pPr>
        <w:pStyle w:val="ListParagraph"/>
        <w:numPr>
          <w:ilvl w:val="0"/>
          <w:numId w:val="15"/>
        </w:numPr>
        <w:tabs>
          <w:tab w:val="left" w:pos="980"/>
          <w:tab w:val="left" w:pos="981"/>
        </w:tabs>
        <w:spacing w:before="10"/>
        <w:ind w:left="980" w:hanging="721"/>
        <w:rPr>
          <w:sz w:val="24"/>
        </w:rPr>
      </w:pPr>
      <w:r>
        <w:rPr>
          <w:sz w:val="24"/>
        </w:rPr>
        <w:t>Significant financial loss, potential or actually, to a third</w:t>
      </w:r>
      <w:r>
        <w:rPr>
          <w:spacing w:val="-9"/>
          <w:sz w:val="24"/>
        </w:rPr>
        <w:t xml:space="preserve"> </w:t>
      </w:r>
      <w:r>
        <w:rPr>
          <w:sz w:val="24"/>
        </w:rPr>
        <w:t>party</w:t>
      </w:r>
    </w:p>
    <w:p w:rsidR="00B82DFE" w:rsidRDefault="00272CCB">
      <w:pPr>
        <w:pStyle w:val="ListParagraph"/>
        <w:numPr>
          <w:ilvl w:val="0"/>
          <w:numId w:val="15"/>
        </w:numPr>
        <w:tabs>
          <w:tab w:val="left" w:pos="980"/>
          <w:tab w:val="left" w:pos="981"/>
        </w:tabs>
        <w:spacing w:before="12"/>
        <w:ind w:left="980" w:hanging="721"/>
        <w:rPr>
          <w:sz w:val="24"/>
        </w:rPr>
      </w:pPr>
      <w:r>
        <w:rPr>
          <w:sz w:val="24"/>
        </w:rPr>
        <w:t>A history of similar</w:t>
      </w:r>
      <w:r>
        <w:rPr>
          <w:spacing w:val="-6"/>
          <w:sz w:val="24"/>
        </w:rPr>
        <w:t xml:space="preserve"> </w:t>
      </w:r>
      <w:r>
        <w:rPr>
          <w:sz w:val="24"/>
        </w:rPr>
        <w:t>offences</w:t>
      </w:r>
    </w:p>
    <w:p w:rsidR="00B82DFE" w:rsidRDefault="00272CCB">
      <w:pPr>
        <w:pStyle w:val="ListParagraph"/>
        <w:numPr>
          <w:ilvl w:val="0"/>
          <w:numId w:val="15"/>
        </w:numPr>
        <w:tabs>
          <w:tab w:val="left" w:pos="980"/>
          <w:tab w:val="left" w:pos="981"/>
        </w:tabs>
        <w:spacing w:before="12"/>
        <w:ind w:left="980" w:hanging="721"/>
        <w:rPr>
          <w:sz w:val="24"/>
        </w:rPr>
      </w:pPr>
      <w:r>
        <w:rPr>
          <w:sz w:val="24"/>
        </w:rPr>
        <w:t>Persistent breaches of</w:t>
      </w:r>
      <w:r>
        <w:rPr>
          <w:spacing w:val="-5"/>
          <w:sz w:val="24"/>
        </w:rPr>
        <w:t xml:space="preserve"> </w:t>
      </w:r>
      <w:r>
        <w:rPr>
          <w:sz w:val="24"/>
        </w:rPr>
        <w:t>legislation</w:t>
      </w:r>
    </w:p>
    <w:p w:rsidR="00B82DFE" w:rsidRDefault="00B82DFE">
      <w:pPr>
        <w:rPr>
          <w:sz w:val="24"/>
        </w:rPr>
        <w:sectPr w:rsidR="00B82DFE">
          <w:pgSz w:w="11910" w:h="16840"/>
          <w:pgMar w:top="1340" w:right="920" w:bottom="1200" w:left="1180" w:header="0" w:footer="1000" w:gutter="0"/>
          <w:cols w:space="720"/>
        </w:sectPr>
      </w:pPr>
    </w:p>
    <w:p w:rsidR="00B82DFE" w:rsidRDefault="00272CCB">
      <w:pPr>
        <w:pStyle w:val="ListParagraph"/>
        <w:numPr>
          <w:ilvl w:val="0"/>
          <w:numId w:val="15"/>
        </w:numPr>
        <w:tabs>
          <w:tab w:val="left" w:pos="980"/>
          <w:tab w:val="left" w:pos="981"/>
        </w:tabs>
        <w:spacing w:before="79"/>
        <w:ind w:left="980" w:hanging="721"/>
        <w:rPr>
          <w:sz w:val="24"/>
        </w:rPr>
      </w:pPr>
      <w:r>
        <w:rPr>
          <w:sz w:val="24"/>
        </w:rPr>
        <w:t>Where fraud, guilty knowledge or negligence is a</w:t>
      </w:r>
      <w:r>
        <w:rPr>
          <w:spacing w:val="-11"/>
          <w:sz w:val="24"/>
        </w:rPr>
        <w:t xml:space="preserve"> </w:t>
      </w:r>
      <w:r>
        <w:rPr>
          <w:sz w:val="24"/>
        </w:rPr>
        <w:t>factor</w:t>
      </w:r>
    </w:p>
    <w:p w:rsidR="00B82DFE" w:rsidRDefault="00B82DFE">
      <w:pPr>
        <w:pStyle w:val="BodyText"/>
        <w:spacing w:before="3"/>
      </w:pPr>
    </w:p>
    <w:p w:rsidR="00B82DFE" w:rsidRDefault="00272CCB">
      <w:pPr>
        <w:pStyle w:val="BodyText"/>
        <w:spacing w:line="249" w:lineRule="auto"/>
        <w:ind w:left="267" w:right="515"/>
        <w:jc w:val="both"/>
      </w:pPr>
      <w:r>
        <w:t>A successful prosecution will result in a criminal record. The court may impose a fine and</w:t>
      </w:r>
      <w:r>
        <w:rPr>
          <w:spacing w:val="-11"/>
        </w:rPr>
        <w:t xml:space="preserve"> </w:t>
      </w:r>
      <w:r>
        <w:t>in</w:t>
      </w:r>
      <w:r>
        <w:rPr>
          <w:spacing w:val="-11"/>
        </w:rPr>
        <w:t xml:space="preserve"> </w:t>
      </w:r>
      <w:r>
        <w:t>respect</w:t>
      </w:r>
      <w:r>
        <w:rPr>
          <w:spacing w:val="-13"/>
        </w:rPr>
        <w:t xml:space="preserve"> </w:t>
      </w:r>
      <w:r>
        <w:t>of</w:t>
      </w:r>
      <w:r>
        <w:rPr>
          <w:spacing w:val="-8"/>
        </w:rPr>
        <w:t xml:space="preserve"> </w:t>
      </w:r>
      <w:r>
        <w:t>particularly</w:t>
      </w:r>
      <w:r>
        <w:rPr>
          <w:spacing w:val="-14"/>
        </w:rPr>
        <w:t xml:space="preserve"> </w:t>
      </w:r>
      <w:r>
        <w:t>serious</w:t>
      </w:r>
      <w:r>
        <w:rPr>
          <w:spacing w:val="-8"/>
        </w:rPr>
        <w:t xml:space="preserve"> </w:t>
      </w:r>
      <w:r>
        <w:t>offences,</w:t>
      </w:r>
      <w:r>
        <w:rPr>
          <w:spacing w:val="-12"/>
        </w:rPr>
        <w:t xml:space="preserve"> </w:t>
      </w:r>
      <w:r>
        <w:t>a</w:t>
      </w:r>
      <w:r>
        <w:rPr>
          <w:spacing w:val="-11"/>
        </w:rPr>
        <w:t xml:space="preserve"> </w:t>
      </w:r>
      <w:r>
        <w:t>prison</w:t>
      </w:r>
      <w:r>
        <w:rPr>
          <w:spacing w:val="-11"/>
        </w:rPr>
        <w:t xml:space="preserve"> </w:t>
      </w:r>
      <w:r>
        <w:t>sentence.</w:t>
      </w:r>
      <w:r>
        <w:rPr>
          <w:spacing w:val="-12"/>
        </w:rPr>
        <w:t xml:space="preserve"> </w:t>
      </w:r>
      <w:r>
        <w:t>The</w:t>
      </w:r>
      <w:r>
        <w:rPr>
          <w:spacing w:val="-11"/>
        </w:rPr>
        <w:t xml:space="preserve"> </w:t>
      </w:r>
      <w:r>
        <w:t>court</w:t>
      </w:r>
      <w:r>
        <w:rPr>
          <w:spacing w:val="-14"/>
        </w:rPr>
        <w:t xml:space="preserve"> </w:t>
      </w:r>
      <w:r>
        <w:t>may</w:t>
      </w:r>
      <w:r>
        <w:rPr>
          <w:spacing w:val="-13"/>
        </w:rPr>
        <w:t xml:space="preserve"> </w:t>
      </w:r>
      <w:r>
        <w:t>order the forfeiture and disposal of for example vehicles used in the commission of an environmental crime and/or the confiscation of any profits that have resulted from the breach. Prosecution may also lead, in some circumstances, to the disqualification of individuals from acting as company</w:t>
      </w:r>
      <w:r>
        <w:rPr>
          <w:spacing w:val="-10"/>
        </w:rPr>
        <w:t xml:space="preserve"> </w:t>
      </w:r>
      <w:r>
        <w:t>directors.</w:t>
      </w:r>
    </w:p>
    <w:p w:rsidR="00B82DFE" w:rsidRDefault="00B82DFE">
      <w:pPr>
        <w:pStyle w:val="BodyText"/>
        <w:spacing w:before="5"/>
        <w:rPr>
          <w:sz w:val="23"/>
        </w:rPr>
      </w:pPr>
    </w:p>
    <w:p w:rsidR="00B82DFE" w:rsidRDefault="00272CCB">
      <w:pPr>
        <w:pStyle w:val="BodyText"/>
        <w:spacing w:before="1" w:line="249" w:lineRule="auto"/>
        <w:ind w:left="277" w:right="515" w:hanging="10"/>
        <w:jc w:val="both"/>
      </w:pPr>
      <w:r>
        <w:t>If it is in the public interest and appropriate to do so, information concerning non- compliance will be shared with other enforcement agencies, in accordance with the Data Protection Act 2018, UK GDPR and Human Rights Act 1998.</w:t>
      </w:r>
    </w:p>
    <w:p w:rsidR="00B82DFE" w:rsidRDefault="00B82DFE">
      <w:pPr>
        <w:pStyle w:val="BodyText"/>
        <w:spacing w:before="2"/>
        <w:rPr>
          <w:sz w:val="23"/>
        </w:rPr>
      </w:pPr>
    </w:p>
    <w:p w:rsidR="00B82DFE" w:rsidRDefault="00272CCB">
      <w:pPr>
        <w:pStyle w:val="ListParagraph"/>
        <w:numPr>
          <w:ilvl w:val="0"/>
          <w:numId w:val="16"/>
        </w:numPr>
        <w:tabs>
          <w:tab w:val="left" w:pos="980"/>
          <w:tab w:val="left" w:pos="981"/>
        </w:tabs>
        <w:ind w:hanging="863"/>
        <w:jc w:val="left"/>
        <w:rPr>
          <w:b/>
        </w:rPr>
      </w:pPr>
      <w:r>
        <w:rPr>
          <w:b/>
        </w:rPr>
        <w:t>DECIDING WHAT ENFORCEMENT ACTION TO</w:t>
      </w:r>
      <w:r>
        <w:rPr>
          <w:b/>
          <w:spacing w:val="1"/>
        </w:rPr>
        <w:t xml:space="preserve"> </w:t>
      </w:r>
      <w:r>
        <w:rPr>
          <w:b/>
          <w:spacing w:val="-3"/>
        </w:rPr>
        <w:t>TAKE</w:t>
      </w:r>
    </w:p>
    <w:p w:rsidR="00B82DFE" w:rsidRDefault="00272CCB">
      <w:pPr>
        <w:pStyle w:val="BodyText"/>
        <w:spacing w:before="182" w:line="249" w:lineRule="auto"/>
        <w:ind w:left="277" w:right="515" w:hanging="10"/>
        <w:jc w:val="both"/>
      </w:pPr>
      <w:r>
        <w:t>Decisions about the most appropriate enforcement action to take are based on professional judgment, legal guidelines, statutory codes of practice, priorities set by DBC and/or Government and this policy.</w:t>
      </w:r>
    </w:p>
    <w:p w:rsidR="00B82DFE" w:rsidRDefault="00B82DFE">
      <w:pPr>
        <w:pStyle w:val="BodyText"/>
        <w:spacing w:before="6"/>
        <w:rPr>
          <w:sz w:val="26"/>
        </w:rPr>
      </w:pPr>
    </w:p>
    <w:p w:rsidR="00B82DFE" w:rsidRDefault="00272CCB">
      <w:pPr>
        <w:pStyle w:val="BodyText"/>
        <w:spacing w:before="1" w:line="249" w:lineRule="auto"/>
        <w:ind w:left="277" w:right="514" w:hanging="10"/>
        <w:jc w:val="both"/>
      </w:pPr>
      <w:r>
        <w:t>DBC Enforcement Officers will make fair, transparent, timely, and efficient enforcement decisions. If deemed necessary, decisions about enforcement may involve consultation between or approval from:</w:t>
      </w:r>
    </w:p>
    <w:p w:rsidR="00B82DFE" w:rsidRDefault="00B82DFE">
      <w:pPr>
        <w:pStyle w:val="BodyText"/>
        <w:spacing w:before="8"/>
        <w:rPr>
          <w:sz w:val="26"/>
        </w:rPr>
      </w:pPr>
    </w:p>
    <w:p w:rsidR="00B82DFE" w:rsidRDefault="00272CCB">
      <w:pPr>
        <w:pStyle w:val="ListParagraph"/>
        <w:numPr>
          <w:ilvl w:val="0"/>
          <w:numId w:val="2"/>
        </w:numPr>
        <w:tabs>
          <w:tab w:val="left" w:pos="980"/>
          <w:tab w:val="left" w:pos="981"/>
        </w:tabs>
        <w:ind w:hanging="361"/>
        <w:rPr>
          <w:sz w:val="24"/>
        </w:rPr>
      </w:pPr>
      <w:r>
        <w:rPr>
          <w:sz w:val="24"/>
        </w:rPr>
        <w:t>DBC Investigating Officer(s) and/or other</w:t>
      </w:r>
      <w:r>
        <w:rPr>
          <w:spacing w:val="-6"/>
          <w:sz w:val="24"/>
        </w:rPr>
        <w:t xml:space="preserve"> </w:t>
      </w:r>
      <w:r>
        <w:rPr>
          <w:sz w:val="24"/>
        </w:rPr>
        <w:t>agencies</w:t>
      </w:r>
    </w:p>
    <w:p w:rsidR="00B82DFE" w:rsidRDefault="00272CCB">
      <w:pPr>
        <w:pStyle w:val="ListParagraph"/>
        <w:numPr>
          <w:ilvl w:val="0"/>
          <w:numId w:val="2"/>
        </w:numPr>
        <w:tabs>
          <w:tab w:val="left" w:pos="980"/>
          <w:tab w:val="left" w:pos="981"/>
        </w:tabs>
        <w:spacing w:before="17"/>
        <w:ind w:hanging="361"/>
        <w:rPr>
          <w:sz w:val="24"/>
        </w:rPr>
      </w:pPr>
      <w:r>
        <w:rPr>
          <w:sz w:val="24"/>
        </w:rPr>
        <w:t>Senior</w:t>
      </w:r>
      <w:r>
        <w:rPr>
          <w:spacing w:val="-4"/>
          <w:sz w:val="24"/>
        </w:rPr>
        <w:t xml:space="preserve"> </w:t>
      </w:r>
      <w:r>
        <w:rPr>
          <w:sz w:val="24"/>
        </w:rPr>
        <w:t>managers</w:t>
      </w:r>
    </w:p>
    <w:p w:rsidR="00B82DFE" w:rsidRDefault="00272CCB">
      <w:pPr>
        <w:pStyle w:val="ListParagraph"/>
        <w:numPr>
          <w:ilvl w:val="0"/>
          <w:numId w:val="2"/>
        </w:numPr>
        <w:tabs>
          <w:tab w:val="left" w:pos="980"/>
          <w:tab w:val="left" w:pos="981"/>
        </w:tabs>
        <w:spacing w:before="17"/>
        <w:ind w:hanging="361"/>
        <w:rPr>
          <w:sz w:val="24"/>
        </w:rPr>
      </w:pPr>
      <w:r>
        <w:rPr>
          <w:sz w:val="24"/>
        </w:rPr>
        <w:t>DBC legal</w:t>
      </w:r>
      <w:r>
        <w:rPr>
          <w:spacing w:val="-3"/>
          <w:sz w:val="24"/>
        </w:rPr>
        <w:t xml:space="preserve"> </w:t>
      </w:r>
      <w:r>
        <w:rPr>
          <w:sz w:val="24"/>
        </w:rPr>
        <w:t>services</w:t>
      </w:r>
    </w:p>
    <w:p w:rsidR="00B82DFE" w:rsidRDefault="00B82DFE">
      <w:pPr>
        <w:pStyle w:val="BodyText"/>
        <w:spacing w:before="7"/>
        <w:rPr>
          <w:sz w:val="20"/>
        </w:rPr>
      </w:pPr>
    </w:p>
    <w:p w:rsidR="00B82DFE" w:rsidRDefault="00272CCB">
      <w:pPr>
        <w:pStyle w:val="Heading2"/>
        <w:numPr>
          <w:ilvl w:val="0"/>
          <w:numId w:val="16"/>
        </w:numPr>
        <w:tabs>
          <w:tab w:val="left" w:pos="980"/>
          <w:tab w:val="left" w:pos="981"/>
        </w:tabs>
        <w:spacing w:before="1"/>
        <w:ind w:hanging="721"/>
        <w:jc w:val="left"/>
      </w:pPr>
      <w:r>
        <w:t>INJUNCTIVE ACTIONS &amp; ENFORCEMENT</w:t>
      </w:r>
      <w:r>
        <w:rPr>
          <w:spacing w:val="4"/>
        </w:rPr>
        <w:t xml:space="preserve"> </w:t>
      </w:r>
      <w:r>
        <w:t>ORDERS</w:t>
      </w:r>
    </w:p>
    <w:p w:rsidR="00B82DFE" w:rsidRDefault="00B82DFE">
      <w:pPr>
        <w:pStyle w:val="BodyText"/>
        <w:spacing w:before="5"/>
        <w:rPr>
          <w:b/>
          <w:sz w:val="20"/>
        </w:rPr>
      </w:pPr>
    </w:p>
    <w:p w:rsidR="00B82DFE" w:rsidRDefault="00272CCB">
      <w:pPr>
        <w:pStyle w:val="BodyText"/>
        <w:spacing w:line="249" w:lineRule="auto"/>
        <w:ind w:left="260" w:right="519"/>
        <w:jc w:val="both"/>
      </w:pPr>
      <w:r>
        <w:t>In some circumstances, DBC may seek a direction from the court (in the form of an order or an injunction) that a breach be rectified and/or prevented from recurring.</w:t>
      </w:r>
      <w:r>
        <w:rPr>
          <w:spacing w:val="-37"/>
        </w:rPr>
        <w:t xml:space="preserve"> </w:t>
      </w:r>
      <w:r>
        <w:t>The court may also direct that specified activities be suspended until the breach has been rectified and/or safeguards have been put in place to prevent future</w:t>
      </w:r>
      <w:r>
        <w:rPr>
          <w:spacing w:val="-19"/>
        </w:rPr>
        <w:t xml:space="preserve"> </w:t>
      </w:r>
      <w:r>
        <w:t>breaches.</w:t>
      </w:r>
    </w:p>
    <w:p w:rsidR="00B82DFE" w:rsidRDefault="00272CCB">
      <w:pPr>
        <w:pStyle w:val="BodyText"/>
        <w:spacing w:before="230" w:line="249" w:lineRule="auto"/>
        <w:ind w:left="260" w:right="519"/>
        <w:jc w:val="both"/>
      </w:pPr>
      <w:r>
        <w:t>Failure to comply with an injunction constitutes contempt of court, a serious offence that may lead to imprisonment.</w:t>
      </w:r>
    </w:p>
    <w:p w:rsidR="00B82DFE" w:rsidRDefault="00272CCB">
      <w:pPr>
        <w:pStyle w:val="BodyText"/>
        <w:spacing w:before="225" w:line="249" w:lineRule="auto"/>
        <w:ind w:left="260" w:right="522"/>
        <w:jc w:val="both"/>
      </w:pPr>
      <w:r>
        <w:t>DBC is required to seek enforcement orders after issuing some enforcement notices, providing the court with an opportunity to confirm the restrictions imposed by the notice. Otherwise, DBC will usually only seek a court order if it has serious concerns about compliance with voluntary undertakings or a notice.</w:t>
      </w:r>
    </w:p>
    <w:p w:rsidR="00B82DFE" w:rsidRDefault="00272CCB">
      <w:pPr>
        <w:pStyle w:val="BodyText"/>
        <w:spacing w:before="230" w:line="249" w:lineRule="auto"/>
        <w:ind w:left="260" w:right="513"/>
        <w:jc w:val="both"/>
      </w:pPr>
      <w:r>
        <w:t>DBC may use civil procedures in order to encourage persons, whose activities frequently appear to breach legal requirements, to improve their conduct. DBC Enforcement Officers will initially contact the person concerned in order to seek to bring about compliance quickly. If the non-compliance continues, DBC Enforcement Officers may then consider the commencement of injunctive proceedings without further delay.</w:t>
      </w:r>
    </w:p>
    <w:p w:rsidR="00B82DFE" w:rsidRDefault="00B82DFE">
      <w:pPr>
        <w:spacing w:line="249" w:lineRule="auto"/>
        <w:jc w:val="both"/>
        <w:sectPr w:rsidR="00B82DFE">
          <w:pgSz w:w="11910" w:h="16840"/>
          <w:pgMar w:top="1340" w:right="920" w:bottom="1200" w:left="1180" w:header="0" w:footer="1000" w:gutter="0"/>
          <w:cols w:space="720"/>
        </w:sectPr>
      </w:pPr>
    </w:p>
    <w:p w:rsidR="00B82DFE" w:rsidRDefault="00272CCB">
      <w:pPr>
        <w:pStyle w:val="Heading2"/>
        <w:numPr>
          <w:ilvl w:val="0"/>
          <w:numId w:val="16"/>
        </w:numPr>
        <w:tabs>
          <w:tab w:val="left" w:pos="980"/>
          <w:tab w:val="left" w:pos="981"/>
        </w:tabs>
        <w:spacing w:before="79" w:line="252" w:lineRule="auto"/>
        <w:ind w:right="521"/>
        <w:jc w:val="left"/>
      </w:pPr>
      <w:r>
        <w:t xml:space="preserve">LIAISON WITH OTHER REGULATORY BODIES </w:t>
      </w:r>
      <w:r>
        <w:rPr>
          <w:spacing w:val="-3"/>
        </w:rPr>
        <w:t xml:space="preserve">AND </w:t>
      </w:r>
      <w:r>
        <w:t>ENFORCEMENT AGENCIES</w:t>
      </w:r>
    </w:p>
    <w:p w:rsidR="00B82DFE" w:rsidRDefault="00272CCB">
      <w:pPr>
        <w:pStyle w:val="BodyText"/>
        <w:spacing w:before="227" w:line="249" w:lineRule="auto"/>
        <w:ind w:left="260" w:right="514"/>
        <w:jc w:val="both"/>
      </w:pPr>
      <w:r>
        <w:t>Enforcement activities may be co</w:t>
      </w:r>
      <w:r>
        <w:rPr>
          <w:rFonts w:ascii="Trebuchet MS" w:hAnsi="Trebuchet MS"/>
        </w:rPr>
        <w:t>o</w:t>
      </w:r>
      <w:r>
        <w:t>rdinated with other regulatory bodies and enforcement agencies to maximise the effectiveness of any environmental crime enforcement.</w:t>
      </w:r>
    </w:p>
    <w:p w:rsidR="00B82DFE" w:rsidRDefault="00272CCB">
      <w:pPr>
        <w:pStyle w:val="BodyText"/>
        <w:spacing w:before="226" w:line="249" w:lineRule="auto"/>
        <w:ind w:left="260" w:right="513"/>
        <w:jc w:val="both"/>
      </w:pPr>
      <w:r>
        <w:t>Where an enforcement matter affects a wider geographical area beyond the Dartford Borough boundaries, or involves enforcement by one or more local authorities or organisations, all relevant authorities and organisations will be informed of the matter as soon as possible and if necessary, enforcement activity will involve a coordinated approach.</w:t>
      </w:r>
    </w:p>
    <w:p w:rsidR="00B82DFE" w:rsidRDefault="00272CCB">
      <w:pPr>
        <w:pStyle w:val="BodyText"/>
        <w:spacing w:before="229" w:line="249" w:lineRule="auto"/>
        <w:ind w:left="260" w:right="515"/>
        <w:jc w:val="both"/>
      </w:pPr>
      <w:r>
        <w:t>Where appropriate, and in accordance with the law, DBC may share environmental crime information (including personal information) with other regulatory bodies and agencies such as:</w:t>
      </w:r>
    </w:p>
    <w:p w:rsidR="00B82DFE" w:rsidRDefault="00272CCB">
      <w:pPr>
        <w:pStyle w:val="ListParagraph"/>
        <w:numPr>
          <w:ilvl w:val="0"/>
          <w:numId w:val="11"/>
        </w:numPr>
        <w:tabs>
          <w:tab w:val="left" w:pos="412"/>
        </w:tabs>
        <w:spacing w:before="226"/>
        <w:ind w:left="411" w:hanging="152"/>
        <w:rPr>
          <w:sz w:val="24"/>
        </w:rPr>
      </w:pPr>
      <w:r>
        <w:rPr>
          <w:sz w:val="24"/>
        </w:rPr>
        <w:t>Government</w:t>
      </w:r>
      <w:r>
        <w:rPr>
          <w:spacing w:val="-1"/>
          <w:sz w:val="24"/>
        </w:rPr>
        <w:t xml:space="preserve"> </w:t>
      </w:r>
      <w:r>
        <w:rPr>
          <w:sz w:val="24"/>
        </w:rPr>
        <w:t>Agencies</w:t>
      </w:r>
    </w:p>
    <w:p w:rsidR="00B82DFE" w:rsidRDefault="00272CCB">
      <w:pPr>
        <w:pStyle w:val="ListParagraph"/>
        <w:numPr>
          <w:ilvl w:val="0"/>
          <w:numId w:val="11"/>
        </w:numPr>
        <w:tabs>
          <w:tab w:val="left" w:pos="412"/>
        </w:tabs>
        <w:spacing w:before="12"/>
        <w:ind w:left="411" w:hanging="152"/>
        <w:rPr>
          <w:sz w:val="24"/>
        </w:rPr>
      </w:pPr>
      <w:r>
        <w:rPr>
          <w:sz w:val="24"/>
        </w:rPr>
        <w:t>Police Forces</w:t>
      </w:r>
    </w:p>
    <w:p w:rsidR="00B82DFE" w:rsidRDefault="00272CCB">
      <w:pPr>
        <w:pStyle w:val="ListParagraph"/>
        <w:numPr>
          <w:ilvl w:val="0"/>
          <w:numId w:val="11"/>
        </w:numPr>
        <w:tabs>
          <w:tab w:val="left" w:pos="412"/>
        </w:tabs>
        <w:spacing w:before="12"/>
        <w:ind w:left="411" w:hanging="152"/>
        <w:rPr>
          <w:sz w:val="24"/>
        </w:rPr>
      </w:pPr>
      <w:r>
        <w:rPr>
          <w:sz w:val="24"/>
        </w:rPr>
        <w:t>Fire &amp; Rescue</w:t>
      </w:r>
      <w:r>
        <w:rPr>
          <w:spacing w:val="1"/>
          <w:sz w:val="24"/>
        </w:rPr>
        <w:t xml:space="preserve"> </w:t>
      </w:r>
      <w:r>
        <w:rPr>
          <w:sz w:val="24"/>
        </w:rPr>
        <w:t>Authority</w:t>
      </w:r>
    </w:p>
    <w:p w:rsidR="00B82DFE" w:rsidRDefault="00272CCB">
      <w:pPr>
        <w:pStyle w:val="ListParagraph"/>
        <w:numPr>
          <w:ilvl w:val="0"/>
          <w:numId w:val="11"/>
        </w:numPr>
        <w:tabs>
          <w:tab w:val="left" w:pos="412"/>
        </w:tabs>
        <w:spacing w:before="12"/>
        <w:ind w:left="411" w:hanging="152"/>
        <w:rPr>
          <w:sz w:val="24"/>
        </w:rPr>
      </w:pPr>
      <w:r>
        <w:rPr>
          <w:sz w:val="24"/>
        </w:rPr>
        <w:t>Other Local</w:t>
      </w:r>
      <w:r>
        <w:rPr>
          <w:spacing w:val="-7"/>
          <w:sz w:val="24"/>
        </w:rPr>
        <w:t xml:space="preserve"> </w:t>
      </w:r>
      <w:r>
        <w:rPr>
          <w:sz w:val="24"/>
        </w:rPr>
        <w:t>Authorities</w:t>
      </w:r>
    </w:p>
    <w:p w:rsidR="00B82DFE" w:rsidRDefault="00272CCB">
      <w:pPr>
        <w:pStyle w:val="ListParagraph"/>
        <w:numPr>
          <w:ilvl w:val="0"/>
          <w:numId w:val="11"/>
        </w:numPr>
        <w:tabs>
          <w:tab w:val="left" w:pos="412"/>
        </w:tabs>
        <w:spacing w:before="10"/>
        <w:ind w:left="411" w:hanging="152"/>
        <w:rPr>
          <w:sz w:val="24"/>
        </w:rPr>
      </w:pPr>
      <w:r>
        <w:rPr>
          <w:sz w:val="24"/>
        </w:rPr>
        <w:t>Other prosecuting agencies such as the Environment</w:t>
      </w:r>
      <w:r>
        <w:rPr>
          <w:spacing w:val="-8"/>
          <w:sz w:val="24"/>
        </w:rPr>
        <w:t xml:space="preserve"> </w:t>
      </w:r>
      <w:r>
        <w:rPr>
          <w:sz w:val="24"/>
        </w:rPr>
        <w:t>Agency</w:t>
      </w:r>
    </w:p>
    <w:p w:rsidR="00B82DFE" w:rsidRDefault="00B82DFE">
      <w:pPr>
        <w:pStyle w:val="BodyText"/>
        <w:rPr>
          <w:sz w:val="26"/>
        </w:rPr>
      </w:pPr>
    </w:p>
    <w:p w:rsidR="00B82DFE" w:rsidRDefault="00272CCB">
      <w:pPr>
        <w:pStyle w:val="Heading2"/>
        <w:numPr>
          <w:ilvl w:val="0"/>
          <w:numId w:val="16"/>
        </w:numPr>
        <w:tabs>
          <w:tab w:val="left" w:pos="980"/>
          <w:tab w:val="left" w:pos="981"/>
        </w:tabs>
        <w:spacing w:before="171"/>
        <w:ind w:hanging="721"/>
        <w:jc w:val="left"/>
      </w:pPr>
      <w:r>
        <w:t>COMPLAINTS</w:t>
      </w:r>
    </w:p>
    <w:p w:rsidR="00B82DFE" w:rsidRDefault="00B82DFE">
      <w:pPr>
        <w:pStyle w:val="BodyText"/>
        <w:spacing w:before="10"/>
        <w:rPr>
          <w:b/>
          <w:sz w:val="25"/>
        </w:rPr>
      </w:pPr>
    </w:p>
    <w:p w:rsidR="00B82DFE" w:rsidRDefault="00272CCB">
      <w:pPr>
        <w:pStyle w:val="BodyText"/>
        <w:spacing w:before="1" w:line="249" w:lineRule="auto"/>
        <w:ind w:left="277" w:right="514" w:hanging="10"/>
        <w:jc w:val="both"/>
      </w:pPr>
      <w:r>
        <w:t>DBC is accountable to the public for its actions. This means that it must have policies and standards against which it can be judged, and an effective and easily accessible mechanism</w:t>
      </w:r>
      <w:r>
        <w:rPr>
          <w:spacing w:val="-17"/>
        </w:rPr>
        <w:t xml:space="preserve"> </w:t>
      </w:r>
      <w:r>
        <w:t>for</w:t>
      </w:r>
      <w:r>
        <w:rPr>
          <w:spacing w:val="-18"/>
        </w:rPr>
        <w:t xml:space="preserve"> </w:t>
      </w:r>
      <w:r>
        <w:t>dealing</w:t>
      </w:r>
      <w:r>
        <w:rPr>
          <w:spacing w:val="-19"/>
        </w:rPr>
        <w:t xml:space="preserve"> </w:t>
      </w:r>
      <w:r>
        <w:t>with</w:t>
      </w:r>
      <w:r>
        <w:rPr>
          <w:spacing w:val="-14"/>
        </w:rPr>
        <w:t xml:space="preserve"> </w:t>
      </w:r>
      <w:r>
        <w:t>complaints.</w:t>
      </w:r>
      <w:r>
        <w:rPr>
          <w:spacing w:val="-12"/>
        </w:rPr>
        <w:t xml:space="preserve"> </w:t>
      </w:r>
      <w:r>
        <w:t>Anyone</w:t>
      </w:r>
      <w:r>
        <w:rPr>
          <w:spacing w:val="-14"/>
        </w:rPr>
        <w:t xml:space="preserve"> </w:t>
      </w:r>
      <w:r>
        <w:t>who</w:t>
      </w:r>
      <w:r>
        <w:rPr>
          <w:spacing w:val="-15"/>
        </w:rPr>
        <w:t xml:space="preserve"> </w:t>
      </w:r>
      <w:r>
        <w:t>is</w:t>
      </w:r>
      <w:r>
        <w:rPr>
          <w:spacing w:val="-16"/>
        </w:rPr>
        <w:t xml:space="preserve"> </w:t>
      </w:r>
      <w:r>
        <w:t>dissatisfied</w:t>
      </w:r>
      <w:r>
        <w:rPr>
          <w:spacing w:val="-14"/>
        </w:rPr>
        <w:t xml:space="preserve"> </w:t>
      </w:r>
      <w:r>
        <w:t>with</w:t>
      </w:r>
      <w:r>
        <w:rPr>
          <w:spacing w:val="-11"/>
        </w:rPr>
        <w:t xml:space="preserve"> </w:t>
      </w:r>
      <w:r>
        <w:t>DBC’s</w:t>
      </w:r>
      <w:r>
        <w:rPr>
          <w:spacing w:val="-15"/>
        </w:rPr>
        <w:t xml:space="preserve"> </w:t>
      </w:r>
      <w:r>
        <w:t xml:space="preserve">actions under this policy, should be advised to instigate DBC’s </w:t>
      </w:r>
      <w:hyperlink r:id="rId41">
        <w:r>
          <w:rPr>
            <w:color w:val="0563C1"/>
            <w:u w:val="single" w:color="0563C1"/>
          </w:rPr>
          <w:t>Corporate Complaints</w:t>
        </w:r>
      </w:hyperlink>
      <w:r>
        <w:rPr>
          <w:color w:val="0563C1"/>
        </w:rPr>
        <w:t xml:space="preserve"> </w:t>
      </w:r>
      <w:hyperlink r:id="rId42">
        <w:r>
          <w:rPr>
            <w:color w:val="0563C1"/>
            <w:u w:val="single" w:color="0563C1"/>
          </w:rPr>
          <w:t>Procedure</w:t>
        </w:r>
      </w:hyperlink>
      <w:r>
        <w:t>. This specifies that ‘a customer may make a complaint if they are dissatisfied</w:t>
      </w:r>
      <w:r>
        <w:rPr>
          <w:spacing w:val="-15"/>
        </w:rPr>
        <w:t xml:space="preserve"> </w:t>
      </w:r>
      <w:r>
        <w:t>with</w:t>
      </w:r>
      <w:r>
        <w:rPr>
          <w:spacing w:val="-12"/>
        </w:rPr>
        <w:t xml:space="preserve"> </w:t>
      </w:r>
      <w:r>
        <w:t>the</w:t>
      </w:r>
      <w:r>
        <w:rPr>
          <w:spacing w:val="-13"/>
        </w:rPr>
        <w:t xml:space="preserve"> </w:t>
      </w:r>
      <w:r>
        <w:t>Council’s</w:t>
      </w:r>
      <w:r>
        <w:rPr>
          <w:spacing w:val="-13"/>
        </w:rPr>
        <w:t xml:space="preserve"> </w:t>
      </w:r>
      <w:r>
        <w:t>action,</w:t>
      </w:r>
      <w:r>
        <w:rPr>
          <w:spacing w:val="-14"/>
        </w:rPr>
        <w:t xml:space="preserve"> </w:t>
      </w:r>
      <w:r>
        <w:t>or</w:t>
      </w:r>
      <w:r>
        <w:rPr>
          <w:spacing w:val="-13"/>
        </w:rPr>
        <w:t xml:space="preserve"> </w:t>
      </w:r>
      <w:r>
        <w:t>lack</w:t>
      </w:r>
      <w:r>
        <w:rPr>
          <w:spacing w:val="-15"/>
        </w:rPr>
        <w:t xml:space="preserve"> </w:t>
      </w:r>
      <w:r>
        <w:t>of</w:t>
      </w:r>
      <w:r>
        <w:rPr>
          <w:spacing w:val="-13"/>
        </w:rPr>
        <w:t xml:space="preserve"> </w:t>
      </w:r>
      <w:r>
        <w:t>action,</w:t>
      </w:r>
      <w:r>
        <w:rPr>
          <w:spacing w:val="-14"/>
        </w:rPr>
        <w:t xml:space="preserve"> </w:t>
      </w:r>
      <w:r>
        <w:t>or</w:t>
      </w:r>
      <w:r>
        <w:rPr>
          <w:spacing w:val="-13"/>
        </w:rPr>
        <w:t xml:space="preserve"> </w:t>
      </w:r>
      <w:r>
        <w:t>about</w:t>
      </w:r>
      <w:r>
        <w:rPr>
          <w:spacing w:val="-12"/>
        </w:rPr>
        <w:t xml:space="preserve"> </w:t>
      </w:r>
      <w:r>
        <w:t>the</w:t>
      </w:r>
      <w:r>
        <w:rPr>
          <w:spacing w:val="-12"/>
        </w:rPr>
        <w:t xml:space="preserve"> </w:t>
      </w:r>
      <w:r>
        <w:t>standard</w:t>
      </w:r>
      <w:r>
        <w:rPr>
          <w:spacing w:val="-12"/>
        </w:rPr>
        <w:t xml:space="preserve"> </w:t>
      </w:r>
      <w:r>
        <w:t>of</w:t>
      </w:r>
      <w:r>
        <w:rPr>
          <w:spacing w:val="-13"/>
        </w:rPr>
        <w:t xml:space="preserve"> </w:t>
      </w:r>
      <w:r>
        <w:t>service</w:t>
      </w:r>
    </w:p>
    <w:p w:rsidR="00B82DFE" w:rsidRDefault="00272CCB">
      <w:pPr>
        <w:pStyle w:val="ListParagraph"/>
        <w:numPr>
          <w:ilvl w:val="0"/>
          <w:numId w:val="8"/>
        </w:numPr>
        <w:tabs>
          <w:tab w:val="left" w:pos="419"/>
        </w:tabs>
        <w:spacing w:before="3" w:line="249" w:lineRule="auto"/>
        <w:ind w:right="521" w:firstLine="0"/>
        <w:jc w:val="both"/>
        <w:rPr>
          <w:sz w:val="24"/>
        </w:rPr>
      </w:pPr>
      <w:r>
        <w:rPr>
          <w:sz w:val="24"/>
        </w:rPr>
        <w:t>whether</w:t>
      </w:r>
      <w:r>
        <w:rPr>
          <w:spacing w:val="-7"/>
          <w:sz w:val="24"/>
        </w:rPr>
        <w:t xml:space="preserve"> </w:t>
      </w:r>
      <w:r>
        <w:rPr>
          <w:sz w:val="24"/>
        </w:rPr>
        <w:t>the</w:t>
      </w:r>
      <w:r>
        <w:rPr>
          <w:spacing w:val="-6"/>
          <w:sz w:val="24"/>
        </w:rPr>
        <w:t xml:space="preserve"> </w:t>
      </w:r>
      <w:r>
        <w:rPr>
          <w:sz w:val="24"/>
        </w:rPr>
        <w:t>action</w:t>
      </w:r>
      <w:r>
        <w:rPr>
          <w:spacing w:val="-7"/>
          <w:sz w:val="24"/>
        </w:rPr>
        <w:t xml:space="preserve"> </w:t>
      </w:r>
      <w:r>
        <w:rPr>
          <w:sz w:val="24"/>
        </w:rPr>
        <w:t>was</w:t>
      </w:r>
      <w:r>
        <w:rPr>
          <w:spacing w:val="-6"/>
          <w:sz w:val="24"/>
        </w:rPr>
        <w:t xml:space="preserve"> </w:t>
      </w:r>
      <w:r>
        <w:rPr>
          <w:sz w:val="24"/>
        </w:rPr>
        <w:t>taken</w:t>
      </w:r>
      <w:r>
        <w:rPr>
          <w:spacing w:val="-8"/>
          <w:sz w:val="24"/>
        </w:rPr>
        <w:t xml:space="preserve"> </w:t>
      </w:r>
      <w:r>
        <w:rPr>
          <w:sz w:val="24"/>
        </w:rPr>
        <w:t>by</w:t>
      </w:r>
      <w:r>
        <w:rPr>
          <w:spacing w:val="-8"/>
          <w:sz w:val="24"/>
        </w:rPr>
        <w:t xml:space="preserve"> </w:t>
      </w:r>
      <w:r>
        <w:rPr>
          <w:sz w:val="24"/>
        </w:rPr>
        <w:t>the</w:t>
      </w:r>
      <w:r>
        <w:rPr>
          <w:spacing w:val="-5"/>
          <w:sz w:val="24"/>
        </w:rPr>
        <w:t xml:space="preserve"> </w:t>
      </w:r>
      <w:r>
        <w:rPr>
          <w:sz w:val="24"/>
        </w:rPr>
        <w:t>Council</w:t>
      </w:r>
      <w:r>
        <w:rPr>
          <w:spacing w:val="-8"/>
          <w:sz w:val="24"/>
        </w:rPr>
        <w:t xml:space="preserve"> </w:t>
      </w:r>
      <w:r>
        <w:rPr>
          <w:sz w:val="24"/>
        </w:rPr>
        <w:t>itself,</w:t>
      </w:r>
      <w:r>
        <w:rPr>
          <w:spacing w:val="-8"/>
          <w:sz w:val="24"/>
        </w:rPr>
        <w:t xml:space="preserve"> </w:t>
      </w:r>
      <w:r>
        <w:rPr>
          <w:sz w:val="24"/>
        </w:rPr>
        <w:t>or</w:t>
      </w:r>
      <w:r>
        <w:rPr>
          <w:spacing w:val="-7"/>
          <w:sz w:val="24"/>
        </w:rPr>
        <w:t xml:space="preserve"> </w:t>
      </w:r>
      <w:r>
        <w:rPr>
          <w:sz w:val="24"/>
        </w:rPr>
        <w:t>by</w:t>
      </w:r>
      <w:r>
        <w:rPr>
          <w:spacing w:val="-8"/>
          <w:sz w:val="24"/>
        </w:rPr>
        <w:t xml:space="preserve"> </w:t>
      </w:r>
      <w:r>
        <w:rPr>
          <w:sz w:val="24"/>
        </w:rPr>
        <w:t>a</w:t>
      </w:r>
      <w:r>
        <w:rPr>
          <w:spacing w:val="-9"/>
          <w:sz w:val="24"/>
        </w:rPr>
        <w:t xml:space="preserve"> </w:t>
      </w:r>
      <w:r>
        <w:rPr>
          <w:sz w:val="24"/>
        </w:rPr>
        <w:t>person</w:t>
      </w:r>
      <w:r>
        <w:rPr>
          <w:spacing w:val="-8"/>
          <w:sz w:val="24"/>
        </w:rPr>
        <w:t xml:space="preserve"> </w:t>
      </w:r>
      <w:r>
        <w:rPr>
          <w:sz w:val="24"/>
        </w:rPr>
        <w:t>acting</w:t>
      </w:r>
      <w:r>
        <w:rPr>
          <w:spacing w:val="-7"/>
          <w:sz w:val="24"/>
        </w:rPr>
        <w:t xml:space="preserve"> </w:t>
      </w:r>
      <w:r>
        <w:rPr>
          <w:sz w:val="24"/>
        </w:rPr>
        <w:t>on</w:t>
      </w:r>
      <w:r>
        <w:rPr>
          <w:spacing w:val="-9"/>
          <w:sz w:val="24"/>
        </w:rPr>
        <w:t xml:space="preserve"> </w:t>
      </w:r>
      <w:r>
        <w:rPr>
          <w:sz w:val="24"/>
        </w:rPr>
        <w:t>behalf</w:t>
      </w:r>
      <w:r>
        <w:rPr>
          <w:spacing w:val="-6"/>
          <w:sz w:val="24"/>
        </w:rPr>
        <w:t xml:space="preserve"> </w:t>
      </w:r>
      <w:r>
        <w:rPr>
          <w:sz w:val="24"/>
        </w:rPr>
        <w:t>of the Council’.</w:t>
      </w:r>
    </w:p>
    <w:p w:rsidR="00B82DFE" w:rsidRDefault="00B82DFE">
      <w:pPr>
        <w:pStyle w:val="BodyText"/>
        <w:spacing w:before="2"/>
        <w:rPr>
          <w:sz w:val="23"/>
        </w:rPr>
      </w:pPr>
    </w:p>
    <w:p w:rsidR="00B82DFE" w:rsidRDefault="00272CCB">
      <w:pPr>
        <w:pStyle w:val="BodyText"/>
        <w:spacing w:line="259" w:lineRule="auto"/>
        <w:ind w:left="260" w:right="514"/>
        <w:jc w:val="both"/>
      </w:pPr>
      <w:r>
        <w:t>DBC Enforcement Officers will consider what support should be made available to a complainant,</w:t>
      </w:r>
      <w:r>
        <w:rPr>
          <w:spacing w:val="-9"/>
        </w:rPr>
        <w:t xml:space="preserve"> </w:t>
      </w:r>
      <w:r>
        <w:t>where</w:t>
      </w:r>
      <w:r>
        <w:rPr>
          <w:spacing w:val="-11"/>
        </w:rPr>
        <w:t xml:space="preserve"> </w:t>
      </w:r>
      <w:r>
        <w:t>English</w:t>
      </w:r>
      <w:r>
        <w:rPr>
          <w:spacing w:val="-9"/>
        </w:rPr>
        <w:t xml:space="preserve"> </w:t>
      </w:r>
      <w:r>
        <w:t>is</w:t>
      </w:r>
      <w:r>
        <w:rPr>
          <w:spacing w:val="-11"/>
        </w:rPr>
        <w:t xml:space="preserve"> </w:t>
      </w:r>
      <w:r>
        <w:t>not</w:t>
      </w:r>
      <w:r>
        <w:rPr>
          <w:spacing w:val="-11"/>
        </w:rPr>
        <w:t xml:space="preserve"> </w:t>
      </w:r>
      <w:r>
        <w:t>their</w:t>
      </w:r>
      <w:r>
        <w:rPr>
          <w:spacing w:val="-13"/>
        </w:rPr>
        <w:t xml:space="preserve"> </w:t>
      </w:r>
      <w:r>
        <w:t>first</w:t>
      </w:r>
      <w:r>
        <w:rPr>
          <w:spacing w:val="-12"/>
        </w:rPr>
        <w:t xml:space="preserve"> </w:t>
      </w:r>
      <w:r>
        <w:t>language,</w:t>
      </w:r>
      <w:r>
        <w:rPr>
          <w:spacing w:val="-11"/>
        </w:rPr>
        <w:t xml:space="preserve"> </w:t>
      </w:r>
      <w:r>
        <w:t>for</w:t>
      </w:r>
      <w:r>
        <w:rPr>
          <w:spacing w:val="-11"/>
        </w:rPr>
        <w:t xml:space="preserve"> </w:t>
      </w:r>
      <w:r>
        <w:t>example,</w:t>
      </w:r>
      <w:r>
        <w:rPr>
          <w:spacing w:val="-11"/>
        </w:rPr>
        <w:t xml:space="preserve"> </w:t>
      </w:r>
      <w:r>
        <w:t>offering</w:t>
      </w:r>
      <w:r>
        <w:rPr>
          <w:spacing w:val="-9"/>
        </w:rPr>
        <w:t xml:space="preserve"> </w:t>
      </w:r>
      <w:r>
        <w:t>translation and</w:t>
      </w:r>
      <w:r>
        <w:rPr>
          <w:spacing w:val="-12"/>
        </w:rPr>
        <w:t xml:space="preserve"> </w:t>
      </w:r>
      <w:r>
        <w:t>interpretation</w:t>
      </w:r>
      <w:r>
        <w:rPr>
          <w:spacing w:val="-11"/>
        </w:rPr>
        <w:t xml:space="preserve"> </w:t>
      </w:r>
      <w:r>
        <w:t>services,</w:t>
      </w:r>
      <w:r>
        <w:rPr>
          <w:spacing w:val="-12"/>
        </w:rPr>
        <w:t xml:space="preserve"> </w:t>
      </w:r>
      <w:r>
        <w:t>or</w:t>
      </w:r>
      <w:r>
        <w:rPr>
          <w:spacing w:val="-12"/>
        </w:rPr>
        <w:t xml:space="preserve"> </w:t>
      </w:r>
      <w:r>
        <w:t>where</w:t>
      </w:r>
      <w:r>
        <w:rPr>
          <w:spacing w:val="-12"/>
        </w:rPr>
        <w:t xml:space="preserve"> </w:t>
      </w:r>
      <w:r>
        <w:t>a</w:t>
      </w:r>
      <w:r>
        <w:rPr>
          <w:spacing w:val="-11"/>
        </w:rPr>
        <w:t xml:space="preserve"> </w:t>
      </w:r>
      <w:r>
        <w:t>complainant</w:t>
      </w:r>
      <w:r>
        <w:rPr>
          <w:spacing w:val="-14"/>
        </w:rPr>
        <w:t xml:space="preserve"> </w:t>
      </w:r>
      <w:r>
        <w:t>has</w:t>
      </w:r>
      <w:r>
        <w:rPr>
          <w:spacing w:val="-12"/>
        </w:rPr>
        <w:t xml:space="preserve"> </w:t>
      </w:r>
      <w:r>
        <w:t>a</w:t>
      </w:r>
      <w:r>
        <w:rPr>
          <w:spacing w:val="-13"/>
        </w:rPr>
        <w:t xml:space="preserve"> </w:t>
      </w:r>
      <w:r>
        <w:t>disability</w:t>
      </w:r>
      <w:r>
        <w:rPr>
          <w:spacing w:val="-15"/>
        </w:rPr>
        <w:t xml:space="preserve"> </w:t>
      </w:r>
      <w:r>
        <w:t>that</w:t>
      </w:r>
      <w:r>
        <w:rPr>
          <w:spacing w:val="-11"/>
        </w:rPr>
        <w:t xml:space="preserve"> </w:t>
      </w:r>
      <w:r>
        <w:t>prevents</w:t>
      </w:r>
      <w:r>
        <w:rPr>
          <w:spacing w:val="-12"/>
        </w:rPr>
        <w:t xml:space="preserve"> </w:t>
      </w:r>
      <w:r>
        <w:t>them from making their complaint in writing, DBC Enforcement Officers may provide assistance in transcribing a verbal complaint and then producing a written copy for approval by the complainant or their</w:t>
      </w:r>
      <w:r>
        <w:rPr>
          <w:spacing w:val="-8"/>
        </w:rPr>
        <w:t xml:space="preserve"> </w:t>
      </w:r>
      <w:r>
        <w:t>representative.</w:t>
      </w:r>
    </w:p>
    <w:p w:rsidR="00B82DFE" w:rsidRDefault="00B733B6">
      <w:pPr>
        <w:pStyle w:val="BodyText"/>
        <w:spacing w:before="161" w:line="259" w:lineRule="auto"/>
        <w:ind w:left="260" w:right="520"/>
        <w:jc w:val="both"/>
      </w:pPr>
      <w:hyperlink r:id="rId43">
        <w:r w:rsidR="00272CCB">
          <w:rPr>
            <w:color w:val="0563C1"/>
            <w:u w:val="single" w:color="0563C1"/>
          </w:rPr>
          <w:t>Relay UK</w:t>
        </w:r>
        <w:r w:rsidR="00272CCB">
          <w:rPr>
            <w:color w:val="0563C1"/>
          </w:rPr>
          <w:t xml:space="preserve"> </w:t>
        </w:r>
      </w:hyperlink>
      <w:r w:rsidR="00272CCB">
        <w:t>can assist individuals with hearing and speech difficulties to communicate over the phone with DBC Enforcement Officers.</w:t>
      </w:r>
    </w:p>
    <w:p w:rsidR="00B82DFE" w:rsidRDefault="00272CCB">
      <w:pPr>
        <w:pStyle w:val="BodyText"/>
        <w:spacing w:before="160" w:line="247" w:lineRule="auto"/>
        <w:ind w:left="277" w:right="571" w:hanging="10"/>
        <w:jc w:val="both"/>
      </w:pPr>
      <w:r>
        <w:t xml:space="preserve">If complainants remain dissatisfied with DBC’s response to their complaint, they may complain to the </w:t>
      </w:r>
      <w:hyperlink r:id="rId44">
        <w:r>
          <w:rPr>
            <w:color w:val="0563C1"/>
            <w:u w:val="single" w:color="0563C1"/>
          </w:rPr>
          <w:t>Local Government and Social Care Ombudsman</w:t>
        </w:r>
      </w:hyperlink>
      <w:r>
        <w:t>.</w:t>
      </w:r>
    </w:p>
    <w:p w:rsidR="00B82DFE" w:rsidRDefault="00B82DFE">
      <w:pPr>
        <w:spacing w:line="247" w:lineRule="auto"/>
        <w:jc w:val="both"/>
        <w:sectPr w:rsidR="00B82DFE">
          <w:pgSz w:w="11910" w:h="16840"/>
          <w:pgMar w:top="1340" w:right="920" w:bottom="1200" w:left="1180" w:header="0" w:footer="1000" w:gutter="0"/>
          <w:cols w:space="720"/>
        </w:sectPr>
      </w:pPr>
    </w:p>
    <w:p w:rsidR="00B82DFE" w:rsidRDefault="00272CCB">
      <w:pPr>
        <w:pStyle w:val="Heading2"/>
        <w:numPr>
          <w:ilvl w:val="0"/>
          <w:numId w:val="16"/>
        </w:numPr>
        <w:tabs>
          <w:tab w:val="left" w:pos="980"/>
          <w:tab w:val="left" w:pos="981"/>
        </w:tabs>
        <w:spacing w:before="79"/>
        <w:ind w:hanging="721"/>
        <w:jc w:val="left"/>
      </w:pPr>
      <w:r>
        <w:t xml:space="preserve">EQUALITIES AND DIVERSITY - EQUALITY </w:t>
      </w:r>
      <w:r>
        <w:rPr>
          <w:spacing w:val="-3"/>
        </w:rPr>
        <w:t>ACT</w:t>
      </w:r>
      <w:r>
        <w:rPr>
          <w:spacing w:val="2"/>
        </w:rPr>
        <w:t xml:space="preserve"> </w:t>
      </w:r>
      <w:r>
        <w:t>2010</w:t>
      </w:r>
    </w:p>
    <w:p w:rsidR="00B82DFE" w:rsidRDefault="00B82DFE">
      <w:pPr>
        <w:pStyle w:val="BodyText"/>
        <w:spacing w:before="1"/>
        <w:rPr>
          <w:b/>
        </w:rPr>
      </w:pPr>
    </w:p>
    <w:p w:rsidR="00B82DFE" w:rsidRDefault="00272CCB">
      <w:pPr>
        <w:pStyle w:val="BodyText"/>
        <w:spacing w:line="259" w:lineRule="auto"/>
        <w:ind w:left="260" w:right="515"/>
        <w:jc w:val="both"/>
      </w:pPr>
      <w:r>
        <w:t xml:space="preserve">DBC’s </w:t>
      </w:r>
      <w:hyperlink r:id="rId45">
        <w:r>
          <w:rPr>
            <w:color w:val="0563C1"/>
            <w:u w:val="single" w:color="0563C1"/>
          </w:rPr>
          <w:t>Equality and Diversity Framework (2018-2022)</w:t>
        </w:r>
        <w:r>
          <w:rPr>
            <w:color w:val="0563C1"/>
          </w:rPr>
          <w:t xml:space="preserve"> </w:t>
        </w:r>
      </w:hyperlink>
      <w:r>
        <w:t>(the EDF) identifies its aims to achieve</w:t>
      </w:r>
      <w:r>
        <w:rPr>
          <w:spacing w:val="-10"/>
        </w:rPr>
        <w:t xml:space="preserve"> </w:t>
      </w:r>
      <w:r>
        <w:t>equality</w:t>
      </w:r>
      <w:r>
        <w:rPr>
          <w:spacing w:val="-10"/>
        </w:rPr>
        <w:t xml:space="preserve"> </w:t>
      </w:r>
      <w:r>
        <w:t>of</w:t>
      </w:r>
      <w:r>
        <w:rPr>
          <w:spacing w:val="-5"/>
        </w:rPr>
        <w:t xml:space="preserve"> </w:t>
      </w:r>
      <w:r>
        <w:t>opportunity</w:t>
      </w:r>
      <w:r>
        <w:rPr>
          <w:spacing w:val="-10"/>
        </w:rPr>
        <w:t xml:space="preserve"> </w:t>
      </w:r>
      <w:r>
        <w:t>in</w:t>
      </w:r>
      <w:r>
        <w:rPr>
          <w:spacing w:val="-7"/>
        </w:rPr>
        <w:t xml:space="preserve"> </w:t>
      </w:r>
      <w:r>
        <w:t>all</w:t>
      </w:r>
      <w:r>
        <w:rPr>
          <w:spacing w:val="-6"/>
        </w:rPr>
        <w:t xml:space="preserve"> </w:t>
      </w:r>
      <w:r>
        <w:t>its</w:t>
      </w:r>
      <w:r>
        <w:rPr>
          <w:spacing w:val="-9"/>
        </w:rPr>
        <w:t xml:space="preserve"> </w:t>
      </w:r>
      <w:r>
        <w:t>activities,</w:t>
      </w:r>
      <w:r>
        <w:rPr>
          <w:spacing w:val="-7"/>
        </w:rPr>
        <w:t xml:space="preserve"> </w:t>
      </w:r>
      <w:r>
        <w:t>including</w:t>
      </w:r>
      <w:r>
        <w:rPr>
          <w:spacing w:val="-9"/>
        </w:rPr>
        <w:t xml:space="preserve"> </w:t>
      </w:r>
      <w:r>
        <w:t>the</w:t>
      </w:r>
      <w:r>
        <w:rPr>
          <w:spacing w:val="-7"/>
        </w:rPr>
        <w:t xml:space="preserve"> </w:t>
      </w:r>
      <w:r>
        <w:t>delivery</w:t>
      </w:r>
      <w:r>
        <w:rPr>
          <w:spacing w:val="-11"/>
        </w:rPr>
        <w:t xml:space="preserve"> </w:t>
      </w:r>
      <w:r>
        <w:t>of</w:t>
      </w:r>
      <w:r>
        <w:rPr>
          <w:spacing w:val="-5"/>
        </w:rPr>
        <w:t xml:space="preserve"> </w:t>
      </w:r>
      <w:r>
        <w:t>services</w:t>
      </w:r>
      <w:r>
        <w:rPr>
          <w:spacing w:val="-8"/>
        </w:rPr>
        <w:t xml:space="preserve"> </w:t>
      </w:r>
      <w:r>
        <w:t>to the</w:t>
      </w:r>
      <w:r>
        <w:rPr>
          <w:spacing w:val="-1"/>
        </w:rPr>
        <w:t xml:space="preserve"> </w:t>
      </w:r>
      <w:r>
        <w:t>community.</w:t>
      </w:r>
    </w:p>
    <w:p w:rsidR="00B82DFE" w:rsidRDefault="00272CCB">
      <w:pPr>
        <w:pStyle w:val="BodyText"/>
        <w:spacing w:before="159" w:line="259" w:lineRule="auto"/>
        <w:ind w:left="260" w:right="518"/>
        <w:jc w:val="both"/>
      </w:pPr>
      <w:r>
        <w:t>The</w:t>
      </w:r>
      <w:r>
        <w:rPr>
          <w:spacing w:val="-10"/>
        </w:rPr>
        <w:t xml:space="preserve"> </w:t>
      </w:r>
      <w:r>
        <w:t>EDF</w:t>
      </w:r>
      <w:r>
        <w:rPr>
          <w:spacing w:val="-10"/>
        </w:rPr>
        <w:t xml:space="preserve"> </w:t>
      </w:r>
      <w:r>
        <w:t>is</w:t>
      </w:r>
      <w:r>
        <w:rPr>
          <w:spacing w:val="-10"/>
        </w:rPr>
        <w:t xml:space="preserve"> </w:t>
      </w:r>
      <w:r>
        <w:t>underpinned</w:t>
      </w:r>
      <w:r>
        <w:rPr>
          <w:spacing w:val="-9"/>
        </w:rPr>
        <w:t xml:space="preserve"> </w:t>
      </w:r>
      <w:r>
        <w:t>by</w:t>
      </w:r>
      <w:r>
        <w:rPr>
          <w:spacing w:val="-12"/>
        </w:rPr>
        <w:t xml:space="preserve"> </w:t>
      </w:r>
      <w:r>
        <w:t>a</w:t>
      </w:r>
      <w:r>
        <w:rPr>
          <w:spacing w:val="-9"/>
        </w:rPr>
        <w:t xml:space="preserve"> </w:t>
      </w:r>
      <w:r>
        <w:t>set</w:t>
      </w:r>
      <w:r>
        <w:rPr>
          <w:spacing w:val="-10"/>
        </w:rPr>
        <w:t xml:space="preserve"> </w:t>
      </w:r>
      <w:r>
        <w:t>of</w:t>
      </w:r>
      <w:r>
        <w:rPr>
          <w:spacing w:val="-9"/>
        </w:rPr>
        <w:t xml:space="preserve"> </w:t>
      </w:r>
      <w:r>
        <w:t>high-level</w:t>
      </w:r>
      <w:r>
        <w:rPr>
          <w:spacing w:val="-7"/>
        </w:rPr>
        <w:t xml:space="preserve"> </w:t>
      </w:r>
      <w:r>
        <w:t>strategic</w:t>
      </w:r>
      <w:r>
        <w:rPr>
          <w:spacing w:val="-10"/>
        </w:rPr>
        <w:t xml:space="preserve"> </w:t>
      </w:r>
      <w:r>
        <w:t>objectives</w:t>
      </w:r>
      <w:r>
        <w:rPr>
          <w:spacing w:val="-9"/>
        </w:rPr>
        <w:t xml:space="preserve"> </w:t>
      </w:r>
      <w:r>
        <w:t>that</w:t>
      </w:r>
      <w:r>
        <w:rPr>
          <w:spacing w:val="-10"/>
        </w:rPr>
        <w:t xml:space="preserve"> </w:t>
      </w:r>
      <w:r>
        <w:t>incorporate</w:t>
      </w:r>
      <w:r>
        <w:rPr>
          <w:spacing w:val="-9"/>
        </w:rPr>
        <w:t xml:space="preserve"> </w:t>
      </w:r>
      <w:r>
        <w:t>the requirements of the Equality Act 2010 and the Public Sector Equality Duty. These objectives</w:t>
      </w:r>
      <w:r>
        <w:rPr>
          <w:spacing w:val="-1"/>
        </w:rPr>
        <w:t xml:space="preserve"> </w:t>
      </w:r>
      <w:r>
        <w:t>include:</w:t>
      </w:r>
    </w:p>
    <w:p w:rsidR="00B82DFE" w:rsidRDefault="00272CCB">
      <w:pPr>
        <w:pStyle w:val="ListParagraph"/>
        <w:numPr>
          <w:ilvl w:val="1"/>
          <w:numId w:val="16"/>
        </w:numPr>
        <w:tabs>
          <w:tab w:val="left" w:pos="980"/>
          <w:tab w:val="left" w:pos="981"/>
        </w:tabs>
        <w:spacing w:before="160" w:line="256" w:lineRule="auto"/>
        <w:ind w:left="980" w:right="522" w:hanging="360"/>
        <w:rPr>
          <w:sz w:val="24"/>
        </w:rPr>
      </w:pPr>
      <w:r>
        <w:rPr>
          <w:sz w:val="24"/>
        </w:rPr>
        <w:t>services which are accessible to everyone and do not discriminate on any unjustifiable</w:t>
      </w:r>
      <w:r>
        <w:rPr>
          <w:spacing w:val="-1"/>
          <w:sz w:val="24"/>
        </w:rPr>
        <w:t xml:space="preserve"> </w:t>
      </w:r>
      <w:r>
        <w:rPr>
          <w:sz w:val="24"/>
        </w:rPr>
        <w:t>ground;</w:t>
      </w:r>
    </w:p>
    <w:p w:rsidR="00B82DFE" w:rsidRDefault="00272CCB">
      <w:pPr>
        <w:pStyle w:val="ListParagraph"/>
        <w:numPr>
          <w:ilvl w:val="1"/>
          <w:numId w:val="16"/>
        </w:numPr>
        <w:tabs>
          <w:tab w:val="left" w:pos="980"/>
          <w:tab w:val="left" w:pos="981"/>
        </w:tabs>
        <w:spacing w:before="2"/>
        <w:ind w:left="980" w:hanging="361"/>
        <w:rPr>
          <w:sz w:val="24"/>
        </w:rPr>
      </w:pPr>
      <w:r>
        <w:rPr>
          <w:sz w:val="24"/>
        </w:rPr>
        <w:t>services seek to meet the needs of DBC’s customers and local</w:t>
      </w:r>
      <w:r>
        <w:rPr>
          <w:spacing w:val="-22"/>
          <w:sz w:val="24"/>
        </w:rPr>
        <w:t xml:space="preserve"> </w:t>
      </w:r>
      <w:r>
        <w:rPr>
          <w:sz w:val="24"/>
        </w:rPr>
        <w:t>communities;</w:t>
      </w:r>
    </w:p>
    <w:p w:rsidR="00B82DFE" w:rsidRDefault="00272CCB">
      <w:pPr>
        <w:pStyle w:val="ListParagraph"/>
        <w:numPr>
          <w:ilvl w:val="1"/>
          <w:numId w:val="16"/>
        </w:numPr>
        <w:tabs>
          <w:tab w:val="left" w:pos="980"/>
          <w:tab w:val="left" w:pos="981"/>
        </w:tabs>
        <w:spacing w:before="21" w:line="254" w:lineRule="auto"/>
        <w:ind w:left="980" w:right="520" w:hanging="360"/>
        <w:rPr>
          <w:sz w:val="24"/>
        </w:rPr>
      </w:pPr>
      <w:r>
        <w:rPr>
          <w:sz w:val="24"/>
        </w:rPr>
        <w:t>equality and diversity is championed within DBC and its contractors/service providers, representative of the local</w:t>
      </w:r>
      <w:r>
        <w:rPr>
          <w:spacing w:val="-5"/>
          <w:sz w:val="24"/>
        </w:rPr>
        <w:t xml:space="preserve"> </w:t>
      </w:r>
      <w:r>
        <w:rPr>
          <w:sz w:val="24"/>
        </w:rPr>
        <w:t>community.</w:t>
      </w:r>
    </w:p>
    <w:p w:rsidR="00B82DFE" w:rsidRDefault="00272CCB">
      <w:pPr>
        <w:pStyle w:val="BodyText"/>
        <w:spacing w:before="166" w:line="259" w:lineRule="auto"/>
        <w:ind w:left="260" w:right="518"/>
        <w:jc w:val="both"/>
      </w:pPr>
      <w:r>
        <w:t>The Public Sector Equality Duty is a duty on DBC and that responsibility cannot be delegated to its Contracted Patrol Service and is a continuing duty.</w:t>
      </w:r>
    </w:p>
    <w:p w:rsidR="00B82DFE" w:rsidRDefault="00B82DFE">
      <w:pPr>
        <w:pStyle w:val="BodyText"/>
        <w:spacing w:before="11"/>
        <w:rPr>
          <w:sz w:val="38"/>
        </w:rPr>
      </w:pPr>
    </w:p>
    <w:p w:rsidR="00B82DFE" w:rsidRDefault="00272CCB">
      <w:pPr>
        <w:pStyle w:val="Heading2"/>
        <w:numPr>
          <w:ilvl w:val="0"/>
          <w:numId w:val="16"/>
        </w:numPr>
        <w:tabs>
          <w:tab w:val="left" w:pos="980"/>
          <w:tab w:val="left" w:pos="981"/>
        </w:tabs>
        <w:ind w:hanging="721"/>
        <w:jc w:val="left"/>
      </w:pPr>
      <w:r>
        <w:t>DATA PROTECTION &amp;</w:t>
      </w:r>
      <w:r>
        <w:rPr>
          <w:spacing w:val="-4"/>
        </w:rPr>
        <w:t xml:space="preserve"> </w:t>
      </w:r>
      <w:r>
        <w:t>CONFIDENTIALITY</w:t>
      </w:r>
    </w:p>
    <w:p w:rsidR="00B82DFE" w:rsidRDefault="00B82DFE">
      <w:pPr>
        <w:pStyle w:val="BodyText"/>
        <w:spacing w:before="10"/>
        <w:rPr>
          <w:b/>
          <w:sz w:val="25"/>
        </w:rPr>
      </w:pPr>
    </w:p>
    <w:p w:rsidR="00B82DFE" w:rsidRDefault="00272CCB">
      <w:pPr>
        <w:pStyle w:val="BodyText"/>
        <w:spacing w:line="249" w:lineRule="auto"/>
        <w:ind w:left="277" w:right="513" w:hanging="10"/>
        <w:jc w:val="both"/>
      </w:pPr>
      <w:r>
        <w:t>As a data controller, DBC must ensure the highest level of compliance responsibility, and</w:t>
      </w:r>
      <w:r>
        <w:rPr>
          <w:spacing w:val="-7"/>
        </w:rPr>
        <w:t xml:space="preserve"> </w:t>
      </w:r>
      <w:r>
        <w:t>demonstrate</w:t>
      </w:r>
      <w:r>
        <w:rPr>
          <w:spacing w:val="-4"/>
        </w:rPr>
        <w:t xml:space="preserve"> </w:t>
      </w:r>
      <w:r>
        <w:t>compliance</w:t>
      </w:r>
      <w:r>
        <w:rPr>
          <w:spacing w:val="-4"/>
        </w:rPr>
        <w:t xml:space="preserve"> </w:t>
      </w:r>
      <w:r>
        <w:t>with,</w:t>
      </w:r>
      <w:r>
        <w:rPr>
          <w:spacing w:val="-5"/>
        </w:rPr>
        <w:t xml:space="preserve"> </w:t>
      </w:r>
      <w:r>
        <w:t>all</w:t>
      </w:r>
      <w:r>
        <w:rPr>
          <w:spacing w:val="-6"/>
        </w:rPr>
        <w:t xml:space="preserve"> </w:t>
      </w:r>
      <w:r>
        <w:t>the Data</w:t>
      </w:r>
      <w:r>
        <w:rPr>
          <w:spacing w:val="-4"/>
        </w:rPr>
        <w:t xml:space="preserve"> </w:t>
      </w:r>
      <w:r>
        <w:t>Protection</w:t>
      </w:r>
      <w:r>
        <w:rPr>
          <w:spacing w:val="-5"/>
        </w:rPr>
        <w:t xml:space="preserve"> </w:t>
      </w:r>
      <w:r>
        <w:t>Act</w:t>
      </w:r>
      <w:r>
        <w:rPr>
          <w:spacing w:val="-5"/>
        </w:rPr>
        <w:t xml:space="preserve"> </w:t>
      </w:r>
      <w:r>
        <w:t>2018</w:t>
      </w:r>
      <w:r>
        <w:rPr>
          <w:spacing w:val="-4"/>
        </w:rPr>
        <w:t xml:space="preserve"> </w:t>
      </w:r>
      <w:r>
        <w:t>principles</w:t>
      </w:r>
      <w:r>
        <w:rPr>
          <w:spacing w:val="-4"/>
        </w:rPr>
        <w:t xml:space="preserve"> </w:t>
      </w:r>
      <w:r>
        <w:t>and</w:t>
      </w:r>
      <w:r>
        <w:rPr>
          <w:spacing w:val="-4"/>
        </w:rPr>
        <w:t xml:space="preserve"> </w:t>
      </w:r>
      <w:r>
        <w:t>UK GDPR requirements. DBC is also responsible for the compliance of its Contracted Patrol Service (who act as DBC’s data processor), with the 2018 Act and the UK GDPR.</w:t>
      </w:r>
    </w:p>
    <w:p w:rsidR="00B82DFE" w:rsidRDefault="00B82DFE">
      <w:pPr>
        <w:pStyle w:val="BodyText"/>
        <w:spacing w:before="3"/>
        <w:rPr>
          <w:sz w:val="25"/>
        </w:rPr>
      </w:pPr>
    </w:p>
    <w:p w:rsidR="00B82DFE" w:rsidRDefault="00272CCB">
      <w:pPr>
        <w:pStyle w:val="BodyText"/>
        <w:spacing w:line="249" w:lineRule="auto"/>
        <w:ind w:left="277" w:right="518" w:hanging="10"/>
        <w:jc w:val="both"/>
      </w:pPr>
      <w:r>
        <w:t>The</w:t>
      </w:r>
      <w:r>
        <w:rPr>
          <w:spacing w:val="-16"/>
        </w:rPr>
        <w:t xml:space="preserve"> </w:t>
      </w:r>
      <w:hyperlink r:id="rId46">
        <w:r>
          <w:rPr>
            <w:color w:val="0563C1"/>
            <w:u w:val="single" w:color="0563C1"/>
          </w:rPr>
          <w:t>Privacy</w:t>
        </w:r>
        <w:r>
          <w:rPr>
            <w:color w:val="0563C1"/>
            <w:spacing w:val="-20"/>
            <w:u w:val="single" w:color="0563C1"/>
          </w:rPr>
          <w:t xml:space="preserve"> </w:t>
        </w:r>
        <w:r>
          <w:rPr>
            <w:color w:val="0563C1"/>
            <w:u w:val="single" w:color="0563C1"/>
          </w:rPr>
          <w:t>Notice</w:t>
        </w:r>
        <w:r>
          <w:rPr>
            <w:color w:val="0563C1"/>
            <w:spacing w:val="-16"/>
            <w:u w:val="single" w:color="0563C1"/>
          </w:rPr>
          <w:t xml:space="preserve"> </w:t>
        </w:r>
        <w:r>
          <w:rPr>
            <w:color w:val="0563C1"/>
            <w:u w:val="single" w:color="0563C1"/>
          </w:rPr>
          <w:t>for</w:t>
        </w:r>
        <w:r>
          <w:rPr>
            <w:color w:val="0563C1"/>
            <w:spacing w:val="-20"/>
            <w:u w:val="single" w:color="0563C1"/>
          </w:rPr>
          <w:t xml:space="preserve"> </w:t>
        </w:r>
        <w:r>
          <w:rPr>
            <w:color w:val="0563C1"/>
            <w:u w:val="single" w:color="0563C1"/>
          </w:rPr>
          <w:t>Community</w:t>
        </w:r>
        <w:r>
          <w:rPr>
            <w:color w:val="0563C1"/>
            <w:spacing w:val="-19"/>
            <w:u w:val="single" w:color="0563C1"/>
          </w:rPr>
          <w:t xml:space="preserve"> </w:t>
        </w:r>
        <w:r>
          <w:rPr>
            <w:color w:val="0563C1"/>
            <w:u w:val="single" w:color="0563C1"/>
          </w:rPr>
          <w:t>Safety</w:t>
        </w:r>
        <w:r>
          <w:rPr>
            <w:color w:val="0563C1"/>
            <w:spacing w:val="-18"/>
            <w:u w:val="single" w:color="0563C1"/>
          </w:rPr>
          <w:t xml:space="preserve"> </w:t>
        </w:r>
        <w:r>
          <w:rPr>
            <w:color w:val="0563C1"/>
            <w:u w:val="single" w:color="0563C1"/>
          </w:rPr>
          <w:t>including</w:t>
        </w:r>
        <w:r>
          <w:rPr>
            <w:color w:val="0563C1"/>
            <w:spacing w:val="-18"/>
            <w:u w:val="single" w:color="0563C1"/>
          </w:rPr>
          <w:t xml:space="preserve"> </w:t>
        </w:r>
        <w:r>
          <w:rPr>
            <w:color w:val="0563C1"/>
            <w:u w:val="single" w:color="0563C1"/>
          </w:rPr>
          <w:t>CCTV,</w:t>
        </w:r>
        <w:r>
          <w:rPr>
            <w:color w:val="0563C1"/>
            <w:spacing w:val="-19"/>
            <w:u w:val="single" w:color="0563C1"/>
          </w:rPr>
          <w:t xml:space="preserve"> </w:t>
        </w:r>
        <w:r>
          <w:rPr>
            <w:color w:val="0563C1"/>
            <w:u w:val="single" w:color="0563C1"/>
          </w:rPr>
          <w:t>Body</w:t>
        </w:r>
        <w:r>
          <w:rPr>
            <w:color w:val="0563C1"/>
            <w:spacing w:val="-24"/>
            <w:u w:val="single" w:color="0563C1"/>
          </w:rPr>
          <w:t xml:space="preserve"> </w:t>
        </w:r>
        <w:r>
          <w:rPr>
            <w:color w:val="0563C1"/>
            <w:u w:val="single" w:color="0563C1"/>
          </w:rPr>
          <w:t>Worn</w:t>
        </w:r>
        <w:r>
          <w:rPr>
            <w:color w:val="0563C1"/>
            <w:spacing w:val="-16"/>
            <w:u w:val="single" w:color="0563C1"/>
          </w:rPr>
          <w:t xml:space="preserve"> </w:t>
        </w:r>
        <w:r>
          <w:rPr>
            <w:color w:val="0563C1"/>
            <w:u w:val="single" w:color="0563C1"/>
          </w:rPr>
          <w:t>Cameras,</w:t>
        </w:r>
        <w:r>
          <w:rPr>
            <w:color w:val="0563C1"/>
            <w:spacing w:val="-17"/>
            <w:u w:val="single" w:color="0563C1"/>
          </w:rPr>
          <w:t xml:space="preserve"> </w:t>
        </w:r>
        <w:r>
          <w:rPr>
            <w:color w:val="0563C1"/>
            <w:u w:val="single" w:color="0563C1"/>
          </w:rPr>
          <w:t>Dash</w:t>
        </w:r>
      </w:hyperlink>
      <w:r>
        <w:rPr>
          <w:color w:val="0563C1"/>
        </w:rPr>
        <w:t xml:space="preserve"> </w:t>
      </w:r>
      <w:hyperlink r:id="rId47">
        <w:r>
          <w:rPr>
            <w:color w:val="0563C1"/>
            <w:u w:val="single" w:color="0563C1"/>
          </w:rPr>
          <w:t>Cams and environmental crime</w:t>
        </w:r>
        <w:r>
          <w:rPr>
            <w:color w:val="0563C1"/>
          </w:rPr>
          <w:t xml:space="preserve"> </w:t>
        </w:r>
      </w:hyperlink>
      <w:r>
        <w:t>describes what data will be collected, how it is used, retained and disclosed and data subject</w:t>
      </w:r>
      <w:r>
        <w:rPr>
          <w:spacing w:val="-5"/>
        </w:rPr>
        <w:t xml:space="preserve"> </w:t>
      </w:r>
      <w:r>
        <w:t>rights.</w:t>
      </w:r>
    </w:p>
    <w:p w:rsidR="00B82DFE" w:rsidRDefault="00B82DFE">
      <w:pPr>
        <w:pStyle w:val="BodyText"/>
        <w:spacing w:before="1"/>
        <w:rPr>
          <w:sz w:val="25"/>
        </w:rPr>
      </w:pPr>
    </w:p>
    <w:p w:rsidR="00B82DFE" w:rsidRDefault="00272CCB">
      <w:pPr>
        <w:pStyle w:val="BodyText"/>
        <w:spacing w:before="1" w:line="249" w:lineRule="auto"/>
        <w:ind w:left="277" w:right="514" w:hanging="10"/>
        <w:jc w:val="both"/>
      </w:pPr>
      <w:r>
        <w:t>Data</w:t>
      </w:r>
      <w:r>
        <w:rPr>
          <w:spacing w:val="-5"/>
        </w:rPr>
        <w:t xml:space="preserve"> </w:t>
      </w:r>
      <w:r>
        <w:t>subject</w:t>
      </w:r>
      <w:r>
        <w:rPr>
          <w:spacing w:val="-6"/>
        </w:rPr>
        <w:t xml:space="preserve"> </w:t>
      </w:r>
      <w:r>
        <w:t>access</w:t>
      </w:r>
      <w:r>
        <w:rPr>
          <w:spacing w:val="-8"/>
        </w:rPr>
        <w:t xml:space="preserve"> </w:t>
      </w:r>
      <w:r>
        <w:t>requests</w:t>
      </w:r>
      <w:r>
        <w:rPr>
          <w:spacing w:val="-4"/>
        </w:rPr>
        <w:t xml:space="preserve"> </w:t>
      </w:r>
      <w:r>
        <w:t>and</w:t>
      </w:r>
      <w:r>
        <w:rPr>
          <w:spacing w:val="-4"/>
        </w:rPr>
        <w:t xml:space="preserve"> </w:t>
      </w:r>
      <w:r>
        <w:t>the</w:t>
      </w:r>
      <w:r>
        <w:rPr>
          <w:spacing w:val="-7"/>
        </w:rPr>
        <w:t xml:space="preserve"> </w:t>
      </w:r>
      <w:r>
        <w:t>exercise</w:t>
      </w:r>
      <w:r>
        <w:rPr>
          <w:spacing w:val="-4"/>
        </w:rPr>
        <w:t xml:space="preserve"> </w:t>
      </w:r>
      <w:r>
        <w:t>by</w:t>
      </w:r>
      <w:r>
        <w:rPr>
          <w:spacing w:val="-7"/>
        </w:rPr>
        <w:t xml:space="preserve"> </w:t>
      </w:r>
      <w:r>
        <w:t>a</w:t>
      </w:r>
      <w:r>
        <w:rPr>
          <w:spacing w:val="-7"/>
        </w:rPr>
        <w:t xml:space="preserve"> </w:t>
      </w:r>
      <w:r>
        <w:t>data</w:t>
      </w:r>
      <w:r>
        <w:rPr>
          <w:spacing w:val="-4"/>
        </w:rPr>
        <w:t xml:space="preserve"> </w:t>
      </w:r>
      <w:r>
        <w:t>subject</w:t>
      </w:r>
      <w:r>
        <w:rPr>
          <w:spacing w:val="-6"/>
        </w:rPr>
        <w:t xml:space="preserve"> </w:t>
      </w:r>
      <w:r>
        <w:t>of</w:t>
      </w:r>
      <w:r>
        <w:rPr>
          <w:spacing w:val="-5"/>
        </w:rPr>
        <w:t xml:space="preserve"> </w:t>
      </w:r>
      <w:r>
        <w:t>other</w:t>
      </w:r>
      <w:r>
        <w:rPr>
          <w:spacing w:val="-5"/>
        </w:rPr>
        <w:t xml:space="preserve"> </w:t>
      </w:r>
      <w:r>
        <w:t>rights</w:t>
      </w:r>
      <w:r>
        <w:rPr>
          <w:spacing w:val="-7"/>
        </w:rPr>
        <w:t xml:space="preserve"> </w:t>
      </w:r>
      <w:r>
        <w:t>under the</w:t>
      </w:r>
      <w:r>
        <w:rPr>
          <w:spacing w:val="-9"/>
        </w:rPr>
        <w:t xml:space="preserve"> </w:t>
      </w:r>
      <w:r>
        <w:t>2018</w:t>
      </w:r>
      <w:r>
        <w:rPr>
          <w:spacing w:val="-9"/>
        </w:rPr>
        <w:t xml:space="preserve"> </w:t>
      </w:r>
      <w:r>
        <w:t>Act</w:t>
      </w:r>
      <w:r>
        <w:rPr>
          <w:spacing w:val="-8"/>
        </w:rPr>
        <w:t xml:space="preserve"> </w:t>
      </w:r>
      <w:r>
        <w:t>will</w:t>
      </w:r>
      <w:r>
        <w:rPr>
          <w:spacing w:val="-10"/>
        </w:rPr>
        <w:t xml:space="preserve"> </w:t>
      </w:r>
      <w:r>
        <w:t>be</w:t>
      </w:r>
      <w:r>
        <w:rPr>
          <w:spacing w:val="-8"/>
        </w:rPr>
        <w:t xml:space="preserve"> </w:t>
      </w:r>
      <w:r>
        <w:t>responded</w:t>
      </w:r>
      <w:r>
        <w:rPr>
          <w:spacing w:val="-11"/>
        </w:rPr>
        <w:t xml:space="preserve"> </w:t>
      </w:r>
      <w:r>
        <w:t>to</w:t>
      </w:r>
      <w:r>
        <w:rPr>
          <w:spacing w:val="-7"/>
        </w:rPr>
        <w:t xml:space="preserve"> </w:t>
      </w:r>
      <w:r>
        <w:t>by</w:t>
      </w:r>
      <w:r>
        <w:rPr>
          <w:spacing w:val="-12"/>
        </w:rPr>
        <w:t xml:space="preserve"> </w:t>
      </w:r>
      <w:r>
        <w:t>DBC,</w:t>
      </w:r>
      <w:r>
        <w:rPr>
          <w:spacing w:val="-8"/>
        </w:rPr>
        <w:t xml:space="preserve"> </w:t>
      </w:r>
      <w:r>
        <w:t>with</w:t>
      </w:r>
      <w:r>
        <w:rPr>
          <w:spacing w:val="-9"/>
        </w:rPr>
        <w:t xml:space="preserve"> </w:t>
      </w:r>
      <w:r>
        <w:t>the</w:t>
      </w:r>
      <w:r>
        <w:rPr>
          <w:spacing w:val="-10"/>
        </w:rPr>
        <w:t xml:space="preserve"> </w:t>
      </w:r>
      <w:r>
        <w:t>assistance</w:t>
      </w:r>
      <w:r>
        <w:rPr>
          <w:spacing w:val="-8"/>
        </w:rPr>
        <w:t xml:space="preserve"> </w:t>
      </w:r>
      <w:r>
        <w:t>of</w:t>
      </w:r>
      <w:r>
        <w:rPr>
          <w:spacing w:val="-1"/>
        </w:rPr>
        <w:t xml:space="preserve"> </w:t>
      </w:r>
      <w:r>
        <w:t>its</w:t>
      </w:r>
      <w:r>
        <w:rPr>
          <w:spacing w:val="-11"/>
        </w:rPr>
        <w:t xml:space="preserve"> </w:t>
      </w:r>
      <w:r>
        <w:t>Contracted</w:t>
      </w:r>
      <w:r>
        <w:rPr>
          <w:spacing w:val="-9"/>
        </w:rPr>
        <w:t xml:space="preserve"> </w:t>
      </w:r>
      <w:r>
        <w:t>Patrol Service.</w:t>
      </w:r>
    </w:p>
    <w:p w:rsidR="00B82DFE" w:rsidRDefault="00B82DFE">
      <w:pPr>
        <w:pStyle w:val="BodyText"/>
        <w:rPr>
          <w:sz w:val="25"/>
        </w:rPr>
      </w:pPr>
    </w:p>
    <w:p w:rsidR="00B82DFE" w:rsidRDefault="00272CCB">
      <w:pPr>
        <w:pStyle w:val="BodyText"/>
        <w:spacing w:before="1" w:line="249" w:lineRule="auto"/>
        <w:ind w:left="277" w:right="516" w:hanging="10"/>
        <w:jc w:val="both"/>
      </w:pPr>
      <w:r>
        <w:t xml:space="preserve">The </w:t>
      </w:r>
      <w:hyperlink r:id="rId48">
        <w:r>
          <w:rPr>
            <w:color w:val="0563C1"/>
            <w:u w:val="single" w:color="0563C1"/>
          </w:rPr>
          <w:t>Data Retention &amp; Disposal Policy &amp; Schedule</w:t>
        </w:r>
        <w:r>
          <w:rPr>
            <w:color w:val="0563C1"/>
          </w:rPr>
          <w:t xml:space="preserve"> </w:t>
        </w:r>
      </w:hyperlink>
      <w:r>
        <w:t>explains that personal</w:t>
      </w:r>
      <w:r>
        <w:rPr>
          <w:spacing w:val="-49"/>
        </w:rPr>
        <w:t xml:space="preserve"> </w:t>
      </w:r>
      <w:r>
        <w:t>data will not be retained for longer than</w:t>
      </w:r>
      <w:r>
        <w:rPr>
          <w:spacing w:val="-5"/>
        </w:rPr>
        <w:t xml:space="preserve"> </w:t>
      </w:r>
      <w:r>
        <w:t>necessary.</w:t>
      </w:r>
    </w:p>
    <w:p w:rsidR="00B82DFE" w:rsidRDefault="00B82DFE">
      <w:pPr>
        <w:pStyle w:val="BodyText"/>
        <w:spacing w:before="2"/>
        <w:rPr>
          <w:sz w:val="25"/>
        </w:rPr>
      </w:pPr>
    </w:p>
    <w:p w:rsidR="00B82DFE" w:rsidRDefault="00272CCB">
      <w:pPr>
        <w:pStyle w:val="BodyText"/>
        <w:spacing w:line="249" w:lineRule="auto"/>
        <w:ind w:left="277" w:right="518" w:hanging="10"/>
        <w:jc w:val="both"/>
      </w:pPr>
      <w:r>
        <w:t xml:space="preserve">The </w:t>
      </w:r>
      <w:hyperlink r:id="rId49">
        <w:r>
          <w:rPr>
            <w:color w:val="152D99"/>
            <w:u w:val="single" w:color="152D99"/>
          </w:rPr>
          <w:t>Data Protection Policy</w:t>
        </w:r>
        <w:r>
          <w:rPr>
            <w:color w:val="152D99"/>
          </w:rPr>
          <w:t xml:space="preserve"> </w:t>
        </w:r>
      </w:hyperlink>
      <w:r>
        <w:t>explains how special category and criminal convictions personal data will be processed.</w:t>
      </w:r>
    </w:p>
    <w:p w:rsidR="00B82DFE" w:rsidRDefault="00B82DFE">
      <w:pPr>
        <w:pStyle w:val="BodyText"/>
        <w:spacing w:before="1"/>
        <w:rPr>
          <w:sz w:val="25"/>
        </w:rPr>
      </w:pPr>
    </w:p>
    <w:p w:rsidR="00B82DFE" w:rsidRDefault="00272CCB">
      <w:pPr>
        <w:pStyle w:val="BodyText"/>
        <w:spacing w:line="249" w:lineRule="auto"/>
        <w:ind w:left="277" w:right="516" w:hanging="10"/>
        <w:jc w:val="both"/>
      </w:pPr>
      <w:r>
        <w:t>DBC</w:t>
      </w:r>
      <w:r>
        <w:rPr>
          <w:spacing w:val="-13"/>
        </w:rPr>
        <w:t xml:space="preserve"> </w:t>
      </w:r>
      <w:r>
        <w:t>will</w:t>
      </w:r>
      <w:r>
        <w:rPr>
          <w:spacing w:val="-12"/>
        </w:rPr>
        <w:t xml:space="preserve"> </w:t>
      </w:r>
      <w:r>
        <w:t>use</w:t>
      </w:r>
      <w:r>
        <w:rPr>
          <w:spacing w:val="-11"/>
        </w:rPr>
        <w:t xml:space="preserve"> </w:t>
      </w:r>
      <w:r>
        <w:t>its</w:t>
      </w:r>
      <w:r>
        <w:rPr>
          <w:spacing w:val="-14"/>
        </w:rPr>
        <w:t xml:space="preserve"> </w:t>
      </w:r>
      <w:r>
        <w:t>best</w:t>
      </w:r>
      <w:r>
        <w:rPr>
          <w:spacing w:val="-14"/>
        </w:rPr>
        <w:t xml:space="preserve"> </w:t>
      </w:r>
      <w:r>
        <w:t>endeavors</w:t>
      </w:r>
      <w:r>
        <w:rPr>
          <w:spacing w:val="-12"/>
        </w:rPr>
        <w:t xml:space="preserve"> </w:t>
      </w:r>
      <w:r>
        <w:t>to</w:t>
      </w:r>
      <w:r>
        <w:rPr>
          <w:spacing w:val="-12"/>
        </w:rPr>
        <w:t xml:space="preserve"> </w:t>
      </w:r>
      <w:r>
        <w:t>treat</w:t>
      </w:r>
      <w:r>
        <w:rPr>
          <w:spacing w:val="-13"/>
        </w:rPr>
        <w:t xml:space="preserve"> </w:t>
      </w:r>
      <w:r>
        <w:t>in</w:t>
      </w:r>
      <w:r>
        <w:rPr>
          <w:spacing w:val="-11"/>
        </w:rPr>
        <w:t xml:space="preserve"> </w:t>
      </w:r>
      <w:r>
        <w:rPr>
          <w:b/>
        </w:rPr>
        <w:t>confidence</w:t>
      </w:r>
      <w:r>
        <w:t>,</w:t>
      </w:r>
      <w:r>
        <w:rPr>
          <w:spacing w:val="-13"/>
        </w:rPr>
        <w:t xml:space="preserve"> </w:t>
      </w:r>
      <w:r>
        <w:t>the</w:t>
      </w:r>
      <w:r>
        <w:rPr>
          <w:spacing w:val="-13"/>
        </w:rPr>
        <w:t xml:space="preserve"> </w:t>
      </w:r>
      <w:r>
        <w:t>identity</w:t>
      </w:r>
      <w:r>
        <w:rPr>
          <w:spacing w:val="-13"/>
        </w:rPr>
        <w:t xml:space="preserve"> </w:t>
      </w:r>
      <w:r>
        <w:t>of</w:t>
      </w:r>
      <w:r>
        <w:rPr>
          <w:spacing w:val="-12"/>
        </w:rPr>
        <w:t xml:space="preserve"> </w:t>
      </w:r>
      <w:r>
        <w:t>individuals</w:t>
      </w:r>
      <w:r>
        <w:rPr>
          <w:spacing w:val="-12"/>
        </w:rPr>
        <w:t xml:space="preserve"> </w:t>
      </w:r>
      <w:r>
        <w:t>who report</w:t>
      </w:r>
      <w:r>
        <w:rPr>
          <w:spacing w:val="-10"/>
        </w:rPr>
        <w:t xml:space="preserve"> </w:t>
      </w:r>
      <w:r>
        <w:t>environmental</w:t>
      </w:r>
      <w:r>
        <w:rPr>
          <w:spacing w:val="-11"/>
        </w:rPr>
        <w:t xml:space="preserve"> </w:t>
      </w:r>
      <w:r>
        <w:t>crime</w:t>
      </w:r>
      <w:r>
        <w:rPr>
          <w:spacing w:val="-10"/>
        </w:rPr>
        <w:t xml:space="preserve"> </w:t>
      </w:r>
      <w:r>
        <w:t>incidences</w:t>
      </w:r>
      <w:r>
        <w:rPr>
          <w:spacing w:val="-13"/>
        </w:rPr>
        <w:t xml:space="preserve"> </w:t>
      </w:r>
      <w:r>
        <w:t>to</w:t>
      </w:r>
      <w:r>
        <w:rPr>
          <w:spacing w:val="-9"/>
        </w:rPr>
        <w:t xml:space="preserve"> </w:t>
      </w:r>
      <w:r>
        <w:t>it.</w:t>
      </w:r>
      <w:r>
        <w:rPr>
          <w:spacing w:val="-5"/>
        </w:rPr>
        <w:t xml:space="preserve"> </w:t>
      </w:r>
      <w:r>
        <w:t>However,</w:t>
      </w:r>
      <w:r>
        <w:rPr>
          <w:spacing w:val="-9"/>
        </w:rPr>
        <w:t xml:space="preserve"> </w:t>
      </w:r>
      <w:r>
        <w:t>DBC</w:t>
      </w:r>
      <w:r>
        <w:rPr>
          <w:spacing w:val="-10"/>
        </w:rPr>
        <w:t xml:space="preserve"> </w:t>
      </w:r>
      <w:r>
        <w:t>cannot</w:t>
      </w:r>
      <w:r>
        <w:rPr>
          <w:spacing w:val="-10"/>
        </w:rPr>
        <w:t xml:space="preserve"> </w:t>
      </w:r>
      <w:r>
        <w:t>guarantee</w:t>
      </w:r>
      <w:r>
        <w:rPr>
          <w:spacing w:val="-10"/>
        </w:rPr>
        <w:t xml:space="preserve"> </w:t>
      </w:r>
      <w:r>
        <w:t>that</w:t>
      </w:r>
      <w:r>
        <w:rPr>
          <w:spacing w:val="-11"/>
        </w:rPr>
        <w:t xml:space="preserve"> </w:t>
      </w:r>
      <w:r>
        <w:t>any investigation process will not reveal the source of the information, particularly in matters of criminal or civil</w:t>
      </w:r>
      <w:r>
        <w:rPr>
          <w:spacing w:val="-5"/>
        </w:rPr>
        <w:t xml:space="preserve"> </w:t>
      </w:r>
      <w:r>
        <w:t>law.</w:t>
      </w:r>
    </w:p>
    <w:p w:rsidR="00B82DFE" w:rsidRDefault="00B82DFE">
      <w:pPr>
        <w:pStyle w:val="BodyText"/>
        <w:spacing w:before="2"/>
        <w:rPr>
          <w:sz w:val="25"/>
        </w:rPr>
      </w:pPr>
    </w:p>
    <w:p w:rsidR="00B82DFE" w:rsidRDefault="00272CCB">
      <w:pPr>
        <w:pStyle w:val="BodyText"/>
        <w:spacing w:line="249" w:lineRule="auto"/>
        <w:ind w:left="277" w:right="517" w:hanging="10"/>
        <w:jc w:val="both"/>
      </w:pPr>
      <w:r>
        <w:t xml:space="preserve">DBC, the Police and other local authorities and public bodies are signatories to the </w:t>
      </w:r>
      <w:hyperlink r:id="rId50">
        <w:r>
          <w:rPr>
            <w:color w:val="0563C1"/>
            <w:u w:val="single" w:color="0563C1"/>
          </w:rPr>
          <w:t>Kent and Medway Information Sharing Agreement</w:t>
        </w:r>
      </w:hyperlink>
      <w:r>
        <w:t>. Sharing personal information is</w:t>
      </w:r>
    </w:p>
    <w:p w:rsidR="00B82DFE" w:rsidRDefault="00B82DFE">
      <w:pPr>
        <w:spacing w:line="249" w:lineRule="auto"/>
        <w:jc w:val="both"/>
        <w:sectPr w:rsidR="00B82DFE">
          <w:pgSz w:w="11910" w:h="16840"/>
          <w:pgMar w:top="1340" w:right="920" w:bottom="1200" w:left="1180" w:header="0" w:footer="1000" w:gutter="0"/>
          <w:cols w:space="720"/>
        </w:sectPr>
      </w:pPr>
    </w:p>
    <w:p w:rsidR="00B82DFE" w:rsidRDefault="00272CCB">
      <w:pPr>
        <w:pStyle w:val="BodyText"/>
        <w:spacing w:before="79" w:line="249" w:lineRule="auto"/>
        <w:ind w:left="277" w:right="517"/>
        <w:jc w:val="both"/>
      </w:pPr>
      <w:r>
        <w:t>crucial</w:t>
      </w:r>
      <w:r>
        <w:rPr>
          <w:spacing w:val="-5"/>
        </w:rPr>
        <w:t xml:space="preserve"> </w:t>
      </w:r>
      <w:r>
        <w:t>to</w:t>
      </w:r>
      <w:r>
        <w:rPr>
          <w:spacing w:val="-5"/>
        </w:rPr>
        <w:t xml:space="preserve"> </w:t>
      </w:r>
      <w:r>
        <w:t>the</w:t>
      </w:r>
      <w:r>
        <w:rPr>
          <w:spacing w:val="-6"/>
        </w:rPr>
        <w:t xml:space="preserve"> </w:t>
      </w:r>
      <w:r>
        <w:t>successful</w:t>
      </w:r>
      <w:r>
        <w:rPr>
          <w:spacing w:val="-5"/>
        </w:rPr>
        <w:t xml:space="preserve"> </w:t>
      </w:r>
      <w:r>
        <w:t>delivery</w:t>
      </w:r>
      <w:r>
        <w:rPr>
          <w:spacing w:val="-7"/>
        </w:rPr>
        <w:t xml:space="preserve"> </w:t>
      </w:r>
      <w:r>
        <w:t>of</w:t>
      </w:r>
      <w:r>
        <w:rPr>
          <w:spacing w:val="-2"/>
        </w:rPr>
        <w:t xml:space="preserve"> </w:t>
      </w:r>
      <w:r>
        <w:t>this</w:t>
      </w:r>
      <w:r>
        <w:rPr>
          <w:spacing w:val="-6"/>
        </w:rPr>
        <w:t xml:space="preserve"> </w:t>
      </w:r>
      <w:r>
        <w:t>policy.</w:t>
      </w:r>
      <w:r>
        <w:rPr>
          <w:spacing w:val="-5"/>
        </w:rPr>
        <w:t xml:space="preserve"> </w:t>
      </w:r>
      <w:r>
        <w:t>The</w:t>
      </w:r>
      <w:r>
        <w:rPr>
          <w:spacing w:val="-6"/>
        </w:rPr>
        <w:t xml:space="preserve"> </w:t>
      </w:r>
      <w:r>
        <w:t>Agreement</w:t>
      </w:r>
      <w:r>
        <w:rPr>
          <w:spacing w:val="-4"/>
        </w:rPr>
        <w:t xml:space="preserve"> </w:t>
      </w:r>
      <w:r>
        <w:t>provides</w:t>
      </w:r>
      <w:r>
        <w:rPr>
          <w:spacing w:val="-7"/>
        </w:rPr>
        <w:t xml:space="preserve"> </w:t>
      </w:r>
      <w:r>
        <w:t>for</w:t>
      </w:r>
      <w:r>
        <w:rPr>
          <w:spacing w:val="-5"/>
        </w:rPr>
        <w:t xml:space="preserve"> </w:t>
      </w:r>
      <w:r>
        <w:t>openness and transparency in information sharing, as well as appropriate governance and support, which assists DBC to share personal information lawfully, safely and securely.</w:t>
      </w:r>
    </w:p>
    <w:p w:rsidR="00B82DFE" w:rsidRDefault="00B82DFE">
      <w:pPr>
        <w:pStyle w:val="BodyText"/>
        <w:spacing w:before="3"/>
        <w:rPr>
          <w:sz w:val="25"/>
        </w:rPr>
      </w:pPr>
    </w:p>
    <w:p w:rsidR="00B82DFE" w:rsidRDefault="00272CCB">
      <w:pPr>
        <w:pStyle w:val="Heading2"/>
        <w:numPr>
          <w:ilvl w:val="0"/>
          <w:numId w:val="16"/>
        </w:numPr>
        <w:tabs>
          <w:tab w:val="left" w:pos="980"/>
          <w:tab w:val="left" w:pos="981"/>
          <w:tab w:val="left" w:pos="2428"/>
          <w:tab w:val="left" w:pos="3009"/>
          <w:tab w:val="left" w:pos="4952"/>
          <w:tab w:val="left" w:pos="5375"/>
          <w:tab w:val="left" w:pos="7711"/>
        </w:tabs>
        <w:spacing w:line="249" w:lineRule="auto"/>
        <w:ind w:right="516"/>
        <w:jc w:val="left"/>
      </w:pPr>
      <w:r>
        <w:t>FREEDOM</w:t>
      </w:r>
      <w:r>
        <w:tab/>
        <w:t>OF</w:t>
      </w:r>
      <w:r>
        <w:tab/>
        <w:t>INFORMATION</w:t>
      </w:r>
      <w:r>
        <w:tab/>
        <w:t>&amp;</w:t>
      </w:r>
      <w:r>
        <w:tab/>
        <w:t>ENVIRONMENTAL</w:t>
      </w:r>
      <w:r>
        <w:tab/>
      </w:r>
      <w:r>
        <w:rPr>
          <w:spacing w:val="-3"/>
        </w:rPr>
        <w:t xml:space="preserve">PROTECTION </w:t>
      </w:r>
      <w:r>
        <w:t>REGULATIONS</w:t>
      </w:r>
    </w:p>
    <w:p w:rsidR="00B82DFE" w:rsidRDefault="00B82DFE">
      <w:pPr>
        <w:pStyle w:val="BodyText"/>
        <w:spacing w:before="1"/>
        <w:rPr>
          <w:b/>
          <w:sz w:val="23"/>
        </w:rPr>
      </w:pPr>
    </w:p>
    <w:p w:rsidR="00B82DFE" w:rsidRDefault="00272CCB">
      <w:pPr>
        <w:pStyle w:val="BodyText"/>
        <w:spacing w:line="249" w:lineRule="auto"/>
        <w:ind w:left="277" w:right="514" w:hanging="10"/>
        <w:jc w:val="both"/>
      </w:pPr>
      <w:r>
        <w:t>The Freedom of Information Act 2000 gives individuals the right to ask DBC for recorded information it has on any subject. However, through the application of relevant</w:t>
      </w:r>
      <w:r>
        <w:rPr>
          <w:spacing w:val="-15"/>
        </w:rPr>
        <w:t xml:space="preserve"> </w:t>
      </w:r>
      <w:r>
        <w:t>exemptions,</w:t>
      </w:r>
      <w:r>
        <w:rPr>
          <w:spacing w:val="-14"/>
        </w:rPr>
        <w:t xml:space="preserve"> </w:t>
      </w:r>
      <w:r>
        <w:t>DBC</w:t>
      </w:r>
      <w:r>
        <w:rPr>
          <w:spacing w:val="-15"/>
        </w:rPr>
        <w:t xml:space="preserve"> </w:t>
      </w:r>
      <w:r>
        <w:t>may</w:t>
      </w:r>
      <w:r>
        <w:rPr>
          <w:spacing w:val="-17"/>
        </w:rPr>
        <w:t xml:space="preserve"> </w:t>
      </w:r>
      <w:r>
        <w:t>refuse</w:t>
      </w:r>
      <w:r>
        <w:rPr>
          <w:spacing w:val="-16"/>
        </w:rPr>
        <w:t xml:space="preserve"> </w:t>
      </w:r>
      <w:r>
        <w:t>to</w:t>
      </w:r>
      <w:r>
        <w:rPr>
          <w:spacing w:val="-17"/>
        </w:rPr>
        <w:t xml:space="preserve"> </w:t>
      </w:r>
      <w:r>
        <w:t>provide</w:t>
      </w:r>
      <w:r>
        <w:rPr>
          <w:spacing w:val="-14"/>
        </w:rPr>
        <w:t xml:space="preserve"> </w:t>
      </w:r>
      <w:r>
        <w:t>requested</w:t>
      </w:r>
      <w:r>
        <w:rPr>
          <w:spacing w:val="-14"/>
        </w:rPr>
        <w:t xml:space="preserve"> </w:t>
      </w:r>
      <w:r>
        <w:t>information</w:t>
      </w:r>
      <w:r>
        <w:rPr>
          <w:spacing w:val="-14"/>
        </w:rPr>
        <w:t xml:space="preserve"> </w:t>
      </w:r>
      <w:r>
        <w:t>e.g.</w:t>
      </w:r>
      <w:r>
        <w:rPr>
          <w:spacing w:val="-16"/>
        </w:rPr>
        <w:t xml:space="preserve"> </w:t>
      </w:r>
      <w:r>
        <w:t>protecting information that should not be disclosed, which if disclosed, would be harmful to another person or it would be against the public</w:t>
      </w:r>
      <w:r>
        <w:rPr>
          <w:spacing w:val="-10"/>
        </w:rPr>
        <w:t xml:space="preserve"> </w:t>
      </w:r>
      <w:r>
        <w:t>interest.</w:t>
      </w:r>
    </w:p>
    <w:p w:rsidR="00B82DFE" w:rsidRDefault="00B82DFE">
      <w:pPr>
        <w:pStyle w:val="BodyText"/>
        <w:spacing w:before="5"/>
        <w:rPr>
          <w:sz w:val="23"/>
        </w:rPr>
      </w:pPr>
    </w:p>
    <w:p w:rsidR="00B82DFE" w:rsidRDefault="00272CCB">
      <w:pPr>
        <w:pStyle w:val="BodyText"/>
        <w:spacing w:line="249" w:lineRule="auto"/>
        <w:ind w:left="277" w:right="513" w:hanging="10"/>
        <w:jc w:val="both"/>
      </w:pPr>
      <w:r>
        <w:t>The Environmental Information Regulations 2014 applies to information concerning elements</w:t>
      </w:r>
      <w:r>
        <w:rPr>
          <w:spacing w:val="-13"/>
        </w:rPr>
        <w:t xml:space="preserve"> </w:t>
      </w:r>
      <w:r>
        <w:t>affecting</w:t>
      </w:r>
      <w:r>
        <w:rPr>
          <w:spacing w:val="-14"/>
        </w:rPr>
        <w:t xml:space="preserve"> </w:t>
      </w:r>
      <w:r>
        <w:t>the</w:t>
      </w:r>
      <w:r>
        <w:rPr>
          <w:spacing w:val="-11"/>
        </w:rPr>
        <w:t xml:space="preserve"> </w:t>
      </w:r>
      <w:r>
        <w:t>environment,</w:t>
      </w:r>
      <w:r>
        <w:rPr>
          <w:spacing w:val="-14"/>
        </w:rPr>
        <w:t xml:space="preserve"> </w:t>
      </w:r>
      <w:r>
        <w:t>for</w:t>
      </w:r>
      <w:r>
        <w:rPr>
          <w:spacing w:val="-13"/>
        </w:rPr>
        <w:t xml:space="preserve"> </w:t>
      </w:r>
      <w:r>
        <w:t>example,</w:t>
      </w:r>
      <w:r>
        <w:rPr>
          <w:spacing w:val="-10"/>
        </w:rPr>
        <w:t xml:space="preserve"> </w:t>
      </w:r>
      <w:r>
        <w:t>noise,</w:t>
      </w:r>
      <w:r>
        <w:rPr>
          <w:spacing w:val="-11"/>
        </w:rPr>
        <w:t xml:space="preserve"> </w:t>
      </w:r>
      <w:r>
        <w:t>waste,</w:t>
      </w:r>
      <w:r>
        <w:rPr>
          <w:spacing w:val="-12"/>
        </w:rPr>
        <w:t xml:space="preserve"> </w:t>
      </w:r>
      <w:r>
        <w:t>emissions,</w:t>
      </w:r>
      <w:r>
        <w:rPr>
          <w:spacing w:val="-12"/>
        </w:rPr>
        <w:t xml:space="preserve"> </w:t>
      </w:r>
      <w:r>
        <w:t>discharges etc. However, through the application of relevant exceptions, DBC may refuse to provide requested information. Some of the exceptions relate to categories of information, for example, unfinished documents and internal</w:t>
      </w:r>
      <w:r>
        <w:rPr>
          <w:spacing w:val="-22"/>
        </w:rPr>
        <w:t xml:space="preserve"> </w:t>
      </w:r>
      <w:r>
        <w:t>communications.</w:t>
      </w:r>
    </w:p>
    <w:p w:rsidR="00B82DFE" w:rsidRDefault="00B82DFE">
      <w:pPr>
        <w:pStyle w:val="BodyText"/>
        <w:spacing w:before="3"/>
        <w:rPr>
          <w:sz w:val="25"/>
        </w:rPr>
      </w:pPr>
    </w:p>
    <w:p w:rsidR="00B82DFE" w:rsidRDefault="00272CCB">
      <w:pPr>
        <w:pStyle w:val="Heading2"/>
        <w:numPr>
          <w:ilvl w:val="0"/>
          <w:numId w:val="16"/>
        </w:numPr>
        <w:tabs>
          <w:tab w:val="left" w:pos="980"/>
          <w:tab w:val="left" w:pos="981"/>
        </w:tabs>
        <w:ind w:hanging="721"/>
        <w:jc w:val="left"/>
      </w:pPr>
      <w:r>
        <w:t xml:space="preserve">REGULATION OF INVESTIGATORY POWERS </w:t>
      </w:r>
      <w:r>
        <w:rPr>
          <w:spacing w:val="-3"/>
        </w:rPr>
        <w:t xml:space="preserve">ACT </w:t>
      </w:r>
      <w:r>
        <w:t>2000</w:t>
      </w:r>
    </w:p>
    <w:p w:rsidR="00B82DFE" w:rsidRDefault="00B82DFE">
      <w:pPr>
        <w:pStyle w:val="BodyText"/>
        <w:rPr>
          <w:b/>
        </w:rPr>
      </w:pPr>
    </w:p>
    <w:p w:rsidR="00B82DFE" w:rsidRDefault="00272CCB">
      <w:pPr>
        <w:pStyle w:val="BodyText"/>
        <w:spacing w:line="249" w:lineRule="auto"/>
        <w:ind w:left="277" w:right="519" w:hanging="10"/>
        <w:jc w:val="both"/>
      </w:pPr>
      <w:r>
        <w:t>The Regulation of Investigatory Powers Act 2000 (as amended) (RIPA) and the regulations and orders made thereunder provide the legislative framework within which covert surveillance operations (directed surveillance, deployment of a covert human</w:t>
      </w:r>
      <w:r>
        <w:rPr>
          <w:spacing w:val="-12"/>
        </w:rPr>
        <w:t xml:space="preserve"> </w:t>
      </w:r>
      <w:r>
        <w:t>intelligence</w:t>
      </w:r>
      <w:r>
        <w:rPr>
          <w:spacing w:val="-10"/>
        </w:rPr>
        <w:t xml:space="preserve"> </w:t>
      </w:r>
      <w:r>
        <w:t>source</w:t>
      </w:r>
      <w:r>
        <w:rPr>
          <w:spacing w:val="-10"/>
        </w:rPr>
        <w:t xml:space="preserve"> </w:t>
      </w:r>
      <w:r>
        <w:t>and</w:t>
      </w:r>
      <w:r>
        <w:rPr>
          <w:spacing w:val="-12"/>
        </w:rPr>
        <w:t xml:space="preserve"> </w:t>
      </w:r>
      <w:r>
        <w:t>access</w:t>
      </w:r>
      <w:r>
        <w:rPr>
          <w:spacing w:val="-12"/>
        </w:rPr>
        <w:t xml:space="preserve"> </w:t>
      </w:r>
      <w:r>
        <w:t>to</w:t>
      </w:r>
      <w:r>
        <w:rPr>
          <w:spacing w:val="-11"/>
        </w:rPr>
        <w:t xml:space="preserve"> </w:t>
      </w:r>
      <w:r>
        <w:t>communications</w:t>
      </w:r>
      <w:r>
        <w:rPr>
          <w:spacing w:val="-13"/>
        </w:rPr>
        <w:t xml:space="preserve"> </w:t>
      </w:r>
      <w:r>
        <w:t>data)</w:t>
      </w:r>
      <w:r>
        <w:rPr>
          <w:spacing w:val="-13"/>
        </w:rPr>
        <w:t xml:space="preserve"> </w:t>
      </w:r>
      <w:r>
        <w:t>must</w:t>
      </w:r>
      <w:r>
        <w:rPr>
          <w:spacing w:val="-10"/>
        </w:rPr>
        <w:t xml:space="preserve"> </w:t>
      </w:r>
      <w:r>
        <w:t>be</w:t>
      </w:r>
      <w:r>
        <w:rPr>
          <w:spacing w:val="-10"/>
        </w:rPr>
        <w:t xml:space="preserve"> </w:t>
      </w:r>
      <w:r>
        <w:t>conducted</w:t>
      </w:r>
      <w:r>
        <w:rPr>
          <w:spacing w:val="-10"/>
        </w:rPr>
        <w:t xml:space="preserve"> </w:t>
      </w:r>
      <w:r>
        <w:t>in order to ensure that investigatory powers are used in accordance with human</w:t>
      </w:r>
      <w:r>
        <w:rPr>
          <w:spacing w:val="-32"/>
        </w:rPr>
        <w:t xml:space="preserve"> </w:t>
      </w:r>
      <w:r>
        <w:t>rights.</w:t>
      </w:r>
    </w:p>
    <w:p w:rsidR="00B82DFE" w:rsidRDefault="00B82DFE">
      <w:pPr>
        <w:pStyle w:val="BodyText"/>
        <w:spacing w:before="5"/>
        <w:rPr>
          <w:sz w:val="23"/>
        </w:rPr>
      </w:pPr>
    </w:p>
    <w:p w:rsidR="00B82DFE" w:rsidRDefault="00272CCB">
      <w:pPr>
        <w:pStyle w:val="BodyText"/>
        <w:spacing w:line="249" w:lineRule="auto"/>
        <w:ind w:left="277" w:right="515" w:hanging="10"/>
        <w:jc w:val="both"/>
      </w:pPr>
      <w:r>
        <w:t xml:space="preserve">Where covert operations are intended, due regard must be had by DBC Enforcement Officers to </w:t>
      </w:r>
      <w:hyperlink r:id="rId51">
        <w:r>
          <w:rPr>
            <w:color w:val="0563C1"/>
            <w:u w:val="single" w:color="0563C1"/>
          </w:rPr>
          <w:t>DBC’s ‘Policy Statement Regulation of Investigatory Powers Act 2000</w:t>
        </w:r>
      </w:hyperlink>
      <w:r>
        <w:rPr>
          <w:color w:val="0563C1"/>
        </w:rPr>
        <w:t xml:space="preserve"> </w:t>
      </w:r>
      <w:hyperlink r:id="rId52">
        <w:r>
          <w:rPr>
            <w:color w:val="0563C1"/>
            <w:u w:val="single" w:color="0563C1"/>
          </w:rPr>
          <w:t>(RIPA) (as amended)</w:t>
        </w:r>
      </w:hyperlink>
      <w:r>
        <w:t>,’ to ensure compliance with surveillance authorisation rules.</w:t>
      </w:r>
    </w:p>
    <w:p w:rsidR="00B82DFE" w:rsidRDefault="00B82DFE">
      <w:pPr>
        <w:pStyle w:val="BodyText"/>
        <w:spacing w:before="3"/>
        <w:rPr>
          <w:sz w:val="23"/>
        </w:rPr>
      </w:pPr>
    </w:p>
    <w:p w:rsidR="00B82DFE" w:rsidRDefault="00272CCB">
      <w:pPr>
        <w:pStyle w:val="Heading2"/>
        <w:numPr>
          <w:ilvl w:val="0"/>
          <w:numId w:val="16"/>
        </w:numPr>
        <w:tabs>
          <w:tab w:val="left" w:pos="980"/>
          <w:tab w:val="left" w:pos="981"/>
        </w:tabs>
        <w:ind w:hanging="714"/>
        <w:jc w:val="left"/>
      </w:pPr>
      <w:r>
        <w:t>EVALUATION AND</w:t>
      </w:r>
      <w:r>
        <w:rPr>
          <w:spacing w:val="3"/>
        </w:rPr>
        <w:t xml:space="preserve"> </w:t>
      </w:r>
      <w:r>
        <w:t>REVIEW</w:t>
      </w:r>
    </w:p>
    <w:p w:rsidR="00B82DFE" w:rsidRDefault="00B82DFE">
      <w:pPr>
        <w:pStyle w:val="BodyText"/>
        <w:rPr>
          <w:b/>
        </w:rPr>
      </w:pPr>
    </w:p>
    <w:p w:rsidR="00B82DFE" w:rsidRDefault="00272CCB">
      <w:pPr>
        <w:pStyle w:val="BodyText"/>
        <w:spacing w:line="249" w:lineRule="auto"/>
        <w:ind w:left="277" w:right="514" w:hanging="10"/>
        <w:jc w:val="both"/>
      </w:pPr>
      <w:r>
        <w:t>DBC</w:t>
      </w:r>
      <w:r>
        <w:rPr>
          <w:spacing w:val="-14"/>
        </w:rPr>
        <w:t xml:space="preserve"> </w:t>
      </w:r>
      <w:r>
        <w:t>will</w:t>
      </w:r>
      <w:r>
        <w:rPr>
          <w:spacing w:val="-14"/>
        </w:rPr>
        <w:t xml:space="preserve"> </w:t>
      </w:r>
      <w:r>
        <w:t>regularly</w:t>
      </w:r>
      <w:r>
        <w:rPr>
          <w:spacing w:val="-15"/>
        </w:rPr>
        <w:t xml:space="preserve"> </w:t>
      </w:r>
      <w:r>
        <w:t>review</w:t>
      </w:r>
      <w:r>
        <w:rPr>
          <w:spacing w:val="-16"/>
        </w:rPr>
        <w:t xml:space="preserve"> </w:t>
      </w:r>
      <w:r>
        <w:t>progress</w:t>
      </w:r>
      <w:r>
        <w:rPr>
          <w:spacing w:val="-13"/>
        </w:rPr>
        <w:t xml:space="preserve"> </w:t>
      </w:r>
      <w:r>
        <w:t>and</w:t>
      </w:r>
      <w:r>
        <w:rPr>
          <w:spacing w:val="-15"/>
        </w:rPr>
        <w:t xml:space="preserve"> </w:t>
      </w:r>
      <w:r>
        <w:t>evaluate</w:t>
      </w:r>
      <w:r>
        <w:rPr>
          <w:spacing w:val="-12"/>
        </w:rPr>
        <w:t xml:space="preserve"> </w:t>
      </w:r>
      <w:r>
        <w:t>enforcement</w:t>
      </w:r>
      <w:r>
        <w:rPr>
          <w:spacing w:val="-15"/>
        </w:rPr>
        <w:t xml:space="preserve"> </w:t>
      </w:r>
      <w:r>
        <w:t>action</w:t>
      </w:r>
      <w:r>
        <w:rPr>
          <w:spacing w:val="-14"/>
        </w:rPr>
        <w:t xml:space="preserve"> </w:t>
      </w:r>
      <w:r>
        <w:t>against</w:t>
      </w:r>
      <w:r>
        <w:rPr>
          <w:spacing w:val="-7"/>
        </w:rPr>
        <w:t xml:space="preserve"> </w:t>
      </w:r>
      <w:r>
        <w:t>its</w:t>
      </w:r>
      <w:r>
        <w:rPr>
          <w:spacing w:val="-16"/>
        </w:rPr>
        <w:t xml:space="preserve"> </w:t>
      </w:r>
      <w:r>
        <w:t>priority areas and their effectiveness in reducing the impact on local environmental quality and the success of any contractual arrangements with a third party, for the issue of FPNs.</w:t>
      </w:r>
    </w:p>
    <w:p w:rsidR="00B82DFE" w:rsidRDefault="00B82DFE">
      <w:pPr>
        <w:pStyle w:val="BodyText"/>
        <w:spacing w:before="3"/>
        <w:rPr>
          <w:sz w:val="23"/>
        </w:rPr>
      </w:pPr>
    </w:p>
    <w:p w:rsidR="00B82DFE" w:rsidRDefault="00272CCB">
      <w:pPr>
        <w:pStyle w:val="BodyText"/>
        <w:spacing w:line="249" w:lineRule="auto"/>
        <w:ind w:left="277" w:right="523" w:hanging="10"/>
        <w:jc w:val="both"/>
      </w:pPr>
      <w:r>
        <w:t>Reviews will also seek to introduce any new powers granted to local authorities in managing local environmental quality or changes in legislation.</w:t>
      </w:r>
    </w:p>
    <w:sectPr w:rsidR="00B82DFE">
      <w:pgSz w:w="11910" w:h="16840"/>
      <w:pgMar w:top="1340" w:right="920" w:bottom="1200" w:left="118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3B6" w:rsidRDefault="00B733B6">
      <w:r>
        <w:separator/>
      </w:r>
    </w:p>
  </w:endnote>
  <w:endnote w:type="continuationSeparator" w:id="0">
    <w:p w:rsidR="00B733B6" w:rsidRDefault="00B7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FE" w:rsidRDefault="00E40274">
    <w:pPr>
      <w:pStyle w:val="BodyText"/>
      <w:spacing w:line="14" w:lineRule="auto"/>
      <w:rPr>
        <w:sz w:val="20"/>
      </w:rPr>
    </w:pPr>
    <w:r>
      <w:rPr>
        <w:noProof/>
        <w:lang w:val="en-GB" w:eastAsia="en-GB"/>
      </w:rPr>
      <mc:AlternateContent>
        <mc:Choice Requires="wps">
          <w:drawing>
            <wp:anchor distT="0" distB="0" distL="114300" distR="114300" simplePos="0" relativeHeight="487054848" behindDoc="1" locked="0" layoutInCell="1" allowOverlap="1">
              <wp:simplePos x="0" y="0"/>
              <wp:positionH relativeFrom="page">
                <wp:posOffset>6467475</wp:posOffset>
              </wp:positionH>
              <wp:positionV relativeFrom="page">
                <wp:posOffset>9917430</wp:posOffset>
              </wp:positionV>
              <wp:extent cx="219710" cy="1657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DFE" w:rsidRDefault="00272CCB">
                          <w:pPr>
                            <w:spacing w:line="245" w:lineRule="exact"/>
                            <w:ind w:left="60"/>
                            <w:rPr>
                              <w:rFonts w:ascii="Carlito"/>
                            </w:rPr>
                          </w:pPr>
                          <w:r>
                            <w:fldChar w:fldCharType="begin"/>
                          </w:r>
                          <w:r>
                            <w:rPr>
                              <w:rFonts w:ascii="Carlito"/>
                            </w:rPr>
                            <w:instrText xml:space="preserve"> PAGE </w:instrText>
                          </w:r>
                          <w:r>
                            <w:fldChar w:fldCharType="separate"/>
                          </w:r>
                          <w:r w:rsidR="00903590">
                            <w:rPr>
                              <w:rFonts w:ascii="Carlito"/>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09.25pt;margin-top:780.9pt;width:17.3pt;height:13.05pt;z-index:-162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" filled="f" stroked="f">
              <v:textbox inset="0,0,0,0">
                <w:txbxContent>
                  <w:p w:rsidR="00B82DFE" w:rsidRDefault="00272CCB">
                    <w:pPr>
                      <w:spacing w:line="245" w:lineRule="exact"/>
                      <w:ind w:left="60"/>
                      <w:rPr>
                        <w:rFonts w:ascii="Carlito"/>
                      </w:rPr>
                    </w:pPr>
                    <w:r>
                      <w:fldChar w:fldCharType="begin"/>
                    </w:r>
                    <w:r>
                      <w:rPr>
                        <w:rFonts w:ascii="Carlito"/>
                      </w:rPr>
                      <w:instrText xml:space="preserve"> PAGE </w:instrText>
                    </w:r>
                    <w:r>
                      <w:fldChar w:fldCharType="separate"/>
                    </w:r>
                    <w:r w:rsidR="00903590">
                      <w:rPr>
                        <w:rFonts w:ascii="Carlito"/>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FE" w:rsidRDefault="00E40274">
    <w:pPr>
      <w:pStyle w:val="BodyText"/>
      <w:spacing w:line="14" w:lineRule="auto"/>
      <w:rPr>
        <w:sz w:val="20"/>
      </w:rPr>
    </w:pPr>
    <w:r>
      <w:rPr>
        <w:noProof/>
        <w:lang w:val="en-GB" w:eastAsia="en-GB"/>
      </w:rPr>
      <mc:AlternateContent>
        <mc:Choice Requires="wps">
          <w:drawing>
            <wp:anchor distT="0" distB="0" distL="114300" distR="114300" simplePos="0" relativeHeight="487055360" behindDoc="1" locked="0" layoutInCell="1" allowOverlap="1">
              <wp:simplePos x="0" y="0"/>
              <wp:positionH relativeFrom="page">
                <wp:posOffset>914400</wp:posOffset>
              </wp:positionH>
              <wp:positionV relativeFrom="page">
                <wp:posOffset>9550400</wp:posOffset>
              </wp:positionV>
              <wp:extent cx="1828800" cy="889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7E4C3" id="Rectangle 8" o:spid="_x0000_s1026" style="position:absolute;margin-left:1in;margin-top:752pt;width:2in;height:.7pt;z-index:-162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dQIAAPk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7055872" behindDoc="1" locked="0" layoutInCell="1" allowOverlap="1">
              <wp:simplePos x="0" y="0"/>
              <wp:positionH relativeFrom="page">
                <wp:posOffset>901700</wp:posOffset>
              </wp:positionH>
              <wp:positionV relativeFrom="page">
                <wp:posOffset>9627235</wp:posOffset>
              </wp:positionV>
              <wp:extent cx="4309745" cy="1530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DFE" w:rsidRDefault="00272CCB">
                          <w:pPr>
                            <w:spacing w:line="221" w:lineRule="exact"/>
                            <w:ind w:left="20"/>
                            <w:rPr>
                              <w:sz w:val="16"/>
                            </w:rPr>
                          </w:pPr>
                          <w:r>
                            <w:rPr>
                              <w:rFonts w:ascii="Carlito"/>
                              <w:position w:val="7"/>
                              <w:sz w:val="13"/>
                            </w:rPr>
                            <w:t xml:space="preserve">4 </w:t>
                          </w:r>
                          <w:r>
                            <w:rPr>
                              <w:color w:val="5F5F5F"/>
                              <w:sz w:val="16"/>
                            </w:rPr>
                            <w:t xml:space="preserve">means any motor vehicle or trailer within the meaning of the </w:t>
                          </w:r>
                          <w:hyperlink r:id="rId1">
                            <w:r>
                              <w:rPr>
                                <w:color w:val="0E568C"/>
                                <w:sz w:val="16"/>
                              </w:rPr>
                              <w:t>Road Traffic Regulation Act 1984</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71pt;margin-top:758.05pt;width:339.35pt;height:12.05pt;z-index:-162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msrwIAALA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" filled="f" stroked="f">
              <v:textbox inset="0,0,0,0">
                <w:txbxContent>
                  <w:p w:rsidR="00B82DFE" w:rsidRDefault="00272CCB">
                    <w:pPr>
                      <w:spacing w:line="221" w:lineRule="exact"/>
                      <w:ind w:left="20"/>
                      <w:rPr>
                        <w:sz w:val="16"/>
                      </w:rPr>
                    </w:pPr>
                    <w:r>
                      <w:rPr>
                        <w:rFonts w:ascii="Carlito"/>
                        <w:position w:val="7"/>
                        <w:sz w:val="13"/>
                      </w:rPr>
                      <w:t xml:space="preserve">4 </w:t>
                    </w:r>
                    <w:r>
                      <w:rPr>
                        <w:color w:val="5F5F5F"/>
                        <w:sz w:val="16"/>
                      </w:rPr>
                      <w:t xml:space="preserve">means any motor vehicle or trailer within the meaning of the </w:t>
                    </w:r>
                    <w:hyperlink r:id="rId2">
                      <w:r>
                        <w:rPr>
                          <w:color w:val="0E568C"/>
                          <w:sz w:val="16"/>
                        </w:rPr>
                        <w:t>Road Traffic Regulation Act 1984</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487056384" behindDoc="1" locked="0" layoutInCell="1" allowOverlap="1">
              <wp:simplePos x="0" y="0"/>
              <wp:positionH relativeFrom="page">
                <wp:posOffset>6467475</wp:posOffset>
              </wp:positionH>
              <wp:positionV relativeFrom="page">
                <wp:posOffset>9917430</wp:posOffset>
              </wp:positionV>
              <wp:extent cx="219710" cy="1657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DFE" w:rsidRDefault="00272CCB">
                          <w:pPr>
                            <w:spacing w:line="245" w:lineRule="exact"/>
                            <w:ind w:left="60"/>
                            <w:rPr>
                              <w:rFonts w:ascii="Carlito"/>
                            </w:rPr>
                          </w:pPr>
                          <w:r>
                            <w:fldChar w:fldCharType="begin"/>
                          </w:r>
                          <w:r>
                            <w:rPr>
                              <w:rFonts w:ascii="Carlito"/>
                            </w:rPr>
                            <w:instrText xml:space="preserve"> PAGE </w:instrText>
                          </w:r>
                          <w:r>
                            <w:fldChar w:fldCharType="separate"/>
                          </w:r>
                          <w:r w:rsidR="00903590">
                            <w:rPr>
                              <w:rFonts w:ascii="Carlito"/>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09.25pt;margin-top:780.9pt;width:17.3pt;height:13.05pt;z-index:-162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x6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" filled="f" stroked="f">
              <v:textbox inset="0,0,0,0">
                <w:txbxContent>
                  <w:p w:rsidR="00B82DFE" w:rsidRDefault="00272CCB">
                    <w:pPr>
                      <w:spacing w:line="245" w:lineRule="exact"/>
                      <w:ind w:left="60"/>
                      <w:rPr>
                        <w:rFonts w:ascii="Carlito"/>
                      </w:rPr>
                    </w:pPr>
                    <w:r>
                      <w:fldChar w:fldCharType="begin"/>
                    </w:r>
                    <w:r>
                      <w:rPr>
                        <w:rFonts w:ascii="Carlito"/>
                      </w:rPr>
                      <w:instrText xml:space="preserve"> PAGE </w:instrText>
                    </w:r>
                    <w:r>
                      <w:fldChar w:fldCharType="separate"/>
                    </w:r>
                    <w:r w:rsidR="00903590">
                      <w:rPr>
                        <w:rFonts w:ascii="Carlito"/>
                        <w:noProof/>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FE" w:rsidRDefault="00E40274">
    <w:pPr>
      <w:pStyle w:val="BodyText"/>
      <w:spacing w:line="14" w:lineRule="auto"/>
      <w:rPr>
        <w:sz w:val="20"/>
      </w:rPr>
    </w:pPr>
    <w:r>
      <w:rPr>
        <w:noProof/>
        <w:lang w:val="en-GB" w:eastAsia="en-GB"/>
      </w:rPr>
      <mc:AlternateContent>
        <mc:Choice Requires="wps">
          <w:drawing>
            <wp:anchor distT="0" distB="0" distL="114300" distR="114300" simplePos="0" relativeHeight="487056896" behindDoc="1" locked="0" layoutInCell="1" allowOverlap="1">
              <wp:simplePos x="0" y="0"/>
              <wp:positionH relativeFrom="page">
                <wp:posOffset>901700</wp:posOffset>
              </wp:positionH>
              <wp:positionV relativeFrom="page">
                <wp:posOffset>9627235</wp:posOffset>
              </wp:positionV>
              <wp:extent cx="1913255" cy="1530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DFE" w:rsidRDefault="00272CCB">
                          <w:pPr>
                            <w:spacing w:line="221" w:lineRule="exact"/>
                            <w:ind w:left="20"/>
                            <w:rPr>
                              <w:sz w:val="16"/>
                            </w:rPr>
                          </w:pPr>
                          <w:r>
                            <w:rPr>
                              <w:rFonts w:ascii="Carlito"/>
                              <w:position w:val="7"/>
                              <w:sz w:val="13"/>
                            </w:rPr>
                            <w:t xml:space="preserve">6 </w:t>
                          </w:r>
                          <w:r>
                            <w:rPr>
                              <w:sz w:val="16"/>
                            </w:rPr>
                            <w:t>Section 30 Crime and Disorder Act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71pt;margin-top:758.05pt;width:150.65pt;height:12.05pt;z-index:-162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" filled="f" stroked="f">
              <v:textbox inset="0,0,0,0">
                <w:txbxContent>
                  <w:p w:rsidR="00B82DFE" w:rsidRDefault="00272CCB">
                    <w:pPr>
                      <w:spacing w:line="221" w:lineRule="exact"/>
                      <w:ind w:left="20"/>
                      <w:rPr>
                        <w:sz w:val="16"/>
                      </w:rPr>
                    </w:pPr>
                    <w:r>
                      <w:rPr>
                        <w:rFonts w:ascii="Carlito"/>
                        <w:position w:val="7"/>
                        <w:sz w:val="13"/>
                      </w:rPr>
                      <w:t xml:space="preserve">6 </w:t>
                    </w:r>
                    <w:r>
                      <w:rPr>
                        <w:sz w:val="16"/>
                      </w:rPr>
                      <w:t>Section 30 Crime and Disorder Act 1998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057408" behindDoc="1" locked="0" layoutInCell="1" allowOverlap="1">
              <wp:simplePos x="0" y="0"/>
              <wp:positionH relativeFrom="page">
                <wp:posOffset>6467475</wp:posOffset>
              </wp:positionH>
              <wp:positionV relativeFrom="page">
                <wp:posOffset>9917430</wp:posOffset>
              </wp:positionV>
              <wp:extent cx="21971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DFE" w:rsidRDefault="00272CCB">
                          <w:pPr>
                            <w:spacing w:line="245" w:lineRule="exact"/>
                            <w:ind w:left="60"/>
                            <w:rPr>
                              <w:rFonts w:ascii="Carlito"/>
                            </w:rPr>
                          </w:pPr>
                          <w:r>
                            <w:fldChar w:fldCharType="begin"/>
                          </w:r>
                          <w:r>
                            <w:rPr>
                              <w:rFonts w:ascii="Carlito"/>
                            </w:rPr>
                            <w:instrText xml:space="preserve"> PAGE </w:instrText>
                          </w:r>
                          <w:r>
                            <w:fldChar w:fldCharType="separate"/>
                          </w:r>
                          <w:r w:rsidR="00903590">
                            <w:rPr>
                              <w:rFonts w:ascii="Carlito"/>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509.25pt;margin-top:780.9pt;width:17.3pt;height:13.05pt;z-index:-162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" filled="f" stroked="f">
              <v:textbox inset="0,0,0,0">
                <w:txbxContent>
                  <w:p w:rsidR="00B82DFE" w:rsidRDefault="00272CCB">
                    <w:pPr>
                      <w:spacing w:line="245" w:lineRule="exact"/>
                      <w:ind w:left="60"/>
                      <w:rPr>
                        <w:rFonts w:ascii="Carlito"/>
                      </w:rPr>
                    </w:pPr>
                    <w:r>
                      <w:fldChar w:fldCharType="begin"/>
                    </w:r>
                    <w:r>
                      <w:rPr>
                        <w:rFonts w:ascii="Carlito"/>
                      </w:rPr>
                      <w:instrText xml:space="preserve"> PAGE </w:instrText>
                    </w:r>
                    <w:r>
                      <w:fldChar w:fldCharType="separate"/>
                    </w:r>
                    <w:r w:rsidR="00903590">
                      <w:rPr>
                        <w:rFonts w:ascii="Carlito"/>
                        <w:noProof/>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FE" w:rsidRDefault="00E40274">
    <w:pPr>
      <w:pStyle w:val="BodyText"/>
      <w:spacing w:line="14" w:lineRule="auto"/>
      <w:rPr>
        <w:sz w:val="20"/>
      </w:rPr>
    </w:pPr>
    <w:r>
      <w:rPr>
        <w:noProof/>
        <w:lang w:val="en-GB" w:eastAsia="en-GB"/>
      </w:rPr>
      <mc:AlternateContent>
        <mc:Choice Requires="wps">
          <w:drawing>
            <wp:anchor distT="0" distB="0" distL="114300" distR="114300" simplePos="0" relativeHeight="487057920" behindDoc="1" locked="0" layoutInCell="1" allowOverlap="1">
              <wp:simplePos x="0" y="0"/>
              <wp:positionH relativeFrom="page">
                <wp:posOffset>901700</wp:posOffset>
              </wp:positionH>
              <wp:positionV relativeFrom="page">
                <wp:posOffset>9627235</wp:posOffset>
              </wp:positionV>
              <wp:extent cx="1729740" cy="1530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DFE" w:rsidRDefault="00272CCB">
                          <w:pPr>
                            <w:spacing w:line="221" w:lineRule="exact"/>
                            <w:ind w:left="20"/>
                            <w:rPr>
                              <w:sz w:val="16"/>
                            </w:rPr>
                          </w:pPr>
                          <w:r>
                            <w:rPr>
                              <w:rFonts w:ascii="Carlito"/>
                              <w:position w:val="7"/>
                              <w:sz w:val="13"/>
                            </w:rPr>
                            <w:t xml:space="preserve">13 </w:t>
                          </w:r>
                          <w:r>
                            <w:rPr>
                              <w:sz w:val="16"/>
                            </w:rPr>
                            <w:t>Section 291 Public Health Act 1936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71pt;margin-top:758.05pt;width:136.2pt;height:12.05pt;z-index:-162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F4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" filled="f" stroked="f">
              <v:textbox inset="0,0,0,0">
                <w:txbxContent>
                  <w:p w:rsidR="00B82DFE" w:rsidRDefault="00272CCB">
                    <w:pPr>
                      <w:spacing w:line="221" w:lineRule="exact"/>
                      <w:ind w:left="20"/>
                      <w:rPr>
                        <w:sz w:val="16"/>
                      </w:rPr>
                    </w:pPr>
                    <w:r>
                      <w:rPr>
                        <w:rFonts w:ascii="Carlito"/>
                        <w:position w:val="7"/>
                        <w:sz w:val="13"/>
                      </w:rPr>
                      <w:t xml:space="preserve">13 </w:t>
                    </w:r>
                    <w:r>
                      <w:rPr>
                        <w:sz w:val="16"/>
                      </w:rPr>
                      <w:t>Section 291 Public Health Act 1936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058432" behindDoc="1" locked="0" layoutInCell="1" allowOverlap="1">
              <wp:simplePos x="0" y="0"/>
              <wp:positionH relativeFrom="page">
                <wp:posOffset>6467475</wp:posOffset>
              </wp:positionH>
              <wp:positionV relativeFrom="page">
                <wp:posOffset>9917430</wp:posOffset>
              </wp:positionV>
              <wp:extent cx="2197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DFE" w:rsidRDefault="00272CCB">
                          <w:pPr>
                            <w:spacing w:line="245" w:lineRule="exact"/>
                            <w:ind w:left="60"/>
                            <w:rPr>
                              <w:rFonts w:ascii="Carlito"/>
                            </w:rPr>
                          </w:pPr>
                          <w:r>
                            <w:fldChar w:fldCharType="begin"/>
                          </w:r>
                          <w:r>
                            <w:rPr>
                              <w:rFonts w:ascii="Carlito"/>
                            </w:rPr>
                            <w:instrText xml:space="preserve"> PAGE </w:instrText>
                          </w:r>
                          <w:r>
                            <w:fldChar w:fldCharType="separate"/>
                          </w:r>
                          <w:r w:rsidR="00903590">
                            <w:rPr>
                              <w:rFonts w:ascii="Carlito"/>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509.25pt;margin-top:780.9pt;width:17.3pt;height:13.05pt;z-index:-162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1SX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" filled="f" stroked="f">
              <v:textbox inset="0,0,0,0">
                <w:txbxContent>
                  <w:p w:rsidR="00B82DFE" w:rsidRDefault="00272CCB">
                    <w:pPr>
                      <w:spacing w:line="245" w:lineRule="exact"/>
                      <w:ind w:left="60"/>
                      <w:rPr>
                        <w:rFonts w:ascii="Carlito"/>
                      </w:rPr>
                    </w:pPr>
                    <w:r>
                      <w:fldChar w:fldCharType="begin"/>
                    </w:r>
                    <w:r>
                      <w:rPr>
                        <w:rFonts w:ascii="Carlito"/>
                      </w:rPr>
                      <w:instrText xml:space="preserve"> PAGE </w:instrText>
                    </w:r>
                    <w:r>
                      <w:fldChar w:fldCharType="separate"/>
                    </w:r>
                    <w:r w:rsidR="00903590">
                      <w:rPr>
                        <w:rFonts w:ascii="Carlito"/>
                        <w:noProof/>
                      </w:rPr>
                      <w:t>13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FE" w:rsidRDefault="00E40274">
    <w:pPr>
      <w:pStyle w:val="BodyText"/>
      <w:spacing w:line="14" w:lineRule="auto"/>
      <w:rPr>
        <w:sz w:val="20"/>
      </w:rPr>
    </w:pPr>
    <w:r>
      <w:rPr>
        <w:noProof/>
        <w:lang w:val="en-GB" w:eastAsia="en-GB"/>
      </w:rPr>
      <mc:AlternateContent>
        <mc:Choice Requires="wps">
          <w:drawing>
            <wp:anchor distT="0" distB="0" distL="114300" distR="114300" simplePos="0" relativeHeight="487058944" behindDoc="1" locked="0" layoutInCell="1" allowOverlap="1">
              <wp:simplePos x="0" y="0"/>
              <wp:positionH relativeFrom="page">
                <wp:posOffset>6467475</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DFE" w:rsidRDefault="00272CCB">
                          <w:pPr>
                            <w:spacing w:line="245" w:lineRule="exact"/>
                            <w:ind w:left="60"/>
                            <w:rPr>
                              <w:rFonts w:ascii="Carlito"/>
                            </w:rPr>
                          </w:pPr>
                          <w:r>
                            <w:fldChar w:fldCharType="begin"/>
                          </w:r>
                          <w:r>
                            <w:rPr>
                              <w:rFonts w:ascii="Carlito"/>
                            </w:rPr>
                            <w:instrText xml:space="preserve"> PAGE </w:instrText>
                          </w:r>
                          <w:r>
                            <w:fldChar w:fldCharType="separate"/>
                          </w:r>
                          <w:r w:rsidR="00903590">
                            <w:rPr>
                              <w:rFonts w:ascii="Carlito"/>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09.25pt;margin-top:780.9pt;width:17.3pt;height:13.05pt;z-index:-162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wrw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" filled="f" stroked="f">
              <v:textbox inset="0,0,0,0">
                <w:txbxContent>
                  <w:p w:rsidR="00B82DFE" w:rsidRDefault="00272CCB">
                    <w:pPr>
                      <w:spacing w:line="245" w:lineRule="exact"/>
                      <w:ind w:left="60"/>
                      <w:rPr>
                        <w:rFonts w:ascii="Carlito"/>
                      </w:rPr>
                    </w:pPr>
                    <w:r>
                      <w:fldChar w:fldCharType="begin"/>
                    </w:r>
                    <w:r>
                      <w:rPr>
                        <w:rFonts w:ascii="Carlito"/>
                      </w:rPr>
                      <w:instrText xml:space="preserve"> PAGE </w:instrText>
                    </w:r>
                    <w:r>
                      <w:fldChar w:fldCharType="separate"/>
                    </w:r>
                    <w:r w:rsidR="00903590">
                      <w:rPr>
                        <w:rFonts w:ascii="Carlito"/>
                        <w:noProo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3B6" w:rsidRDefault="00B733B6">
      <w:r>
        <w:separator/>
      </w:r>
    </w:p>
  </w:footnote>
  <w:footnote w:type="continuationSeparator" w:id="0">
    <w:p w:rsidR="00B733B6" w:rsidRDefault="00B73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F513C"/>
    <w:multiLevelType w:val="hybridMultilevel"/>
    <w:tmpl w:val="60E46838"/>
    <w:lvl w:ilvl="0" w:tplc="AF2A4C7A">
      <w:start w:val="1"/>
      <w:numFmt w:val="lowerLetter"/>
      <w:lvlText w:val="(%1)"/>
      <w:lvlJc w:val="left"/>
      <w:pPr>
        <w:ind w:left="277" w:hanging="713"/>
        <w:jc w:val="left"/>
      </w:pPr>
      <w:rPr>
        <w:rFonts w:ascii="Arial" w:eastAsia="Arial" w:hAnsi="Arial" w:cs="Arial" w:hint="default"/>
        <w:b/>
        <w:bCs/>
        <w:spacing w:val="-7"/>
        <w:w w:val="100"/>
        <w:sz w:val="24"/>
        <w:szCs w:val="24"/>
        <w:lang w:val="en-US" w:eastAsia="en-US" w:bidi="ar-SA"/>
      </w:rPr>
    </w:lvl>
    <w:lvl w:ilvl="1" w:tplc="6D00F9BC">
      <w:numFmt w:val="bullet"/>
      <w:lvlText w:val=""/>
      <w:lvlJc w:val="left"/>
      <w:pPr>
        <w:ind w:left="687" w:hanging="286"/>
      </w:pPr>
      <w:rPr>
        <w:rFonts w:ascii="Symbol" w:eastAsia="Symbol" w:hAnsi="Symbol" w:cs="Symbol" w:hint="default"/>
        <w:w w:val="100"/>
        <w:sz w:val="24"/>
        <w:szCs w:val="24"/>
        <w:lang w:val="en-US" w:eastAsia="en-US" w:bidi="ar-SA"/>
      </w:rPr>
    </w:lvl>
    <w:lvl w:ilvl="2" w:tplc="54B2866E">
      <w:numFmt w:val="bullet"/>
      <w:lvlText w:val="•"/>
      <w:lvlJc w:val="left"/>
      <w:pPr>
        <w:ind w:left="1694" w:hanging="286"/>
      </w:pPr>
      <w:rPr>
        <w:rFonts w:hint="default"/>
        <w:lang w:val="en-US" w:eastAsia="en-US" w:bidi="ar-SA"/>
      </w:rPr>
    </w:lvl>
    <w:lvl w:ilvl="3" w:tplc="A42CDE7C">
      <w:numFmt w:val="bullet"/>
      <w:lvlText w:val="•"/>
      <w:lvlJc w:val="left"/>
      <w:pPr>
        <w:ind w:left="2708" w:hanging="286"/>
      </w:pPr>
      <w:rPr>
        <w:rFonts w:hint="default"/>
        <w:lang w:val="en-US" w:eastAsia="en-US" w:bidi="ar-SA"/>
      </w:rPr>
    </w:lvl>
    <w:lvl w:ilvl="4" w:tplc="CE24D0E0">
      <w:numFmt w:val="bullet"/>
      <w:lvlText w:val="•"/>
      <w:lvlJc w:val="left"/>
      <w:pPr>
        <w:ind w:left="3722" w:hanging="286"/>
      </w:pPr>
      <w:rPr>
        <w:rFonts w:hint="default"/>
        <w:lang w:val="en-US" w:eastAsia="en-US" w:bidi="ar-SA"/>
      </w:rPr>
    </w:lvl>
    <w:lvl w:ilvl="5" w:tplc="BC300A46">
      <w:numFmt w:val="bullet"/>
      <w:lvlText w:val="•"/>
      <w:lvlJc w:val="left"/>
      <w:pPr>
        <w:ind w:left="4736" w:hanging="286"/>
      </w:pPr>
      <w:rPr>
        <w:rFonts w:hint="default"/>
        <w:lang w:val="en-US" w:eastAsia="en-US" w:bidi="ar-SA"/>
      </w:rPr>
    </w:lvl>
    <w:lvl w:ilvl="6" w:tplc="A0CAF538">
      <w:numFmt w:val="bullet"/>
      <w:lvlText w:val="•"/>
      <w:lvlJc w:val="left"/>
      <w:pPr>
        <w:ind w:left="5750" w:hanging="286"/>
      </w:pPr>
      <w:rPr>
        <w:rFonts w:hint="default"/>
        <w:lang w:val="en-US" w:eastAsia="en-US" w:bidi="ar-SA"/>
      </w:rPr>
    </w:lvl>
    <w:lvl w:ilvl="7" w:tplc="31863AA6">
      <w:numFmt w:val="bullet"/>
      <w:lvlText w:val="•"/>
      <w:lvlJc w:val="left"/>
      <w:pPr>
        <w:ind w:left="6764" w:hanging="286"/>
      </w:pPr>
      <w:rPr>
        <w:rFonts w:hint="default"/>
        <w:lang w:val="en-US" w:eastAsia="en-US" w:bidi="ar-SA"/>
      </w:rPr>
    </w:lvl>
    <w:lvl w:ilvl="8" w:tplc="7B90CFB8">
      <w:numFmt w:val="bullet"/>
      <w:lvlText w:val="•"/>
      <w:lvlJc w:val="left"/>
      <w:pPr>
        <w:ind w:left="7778" w:hanging="286"/>
      </w:pPr>
      <w:rPr>
        <w:rFonts w:hint="default"/>
        <w:lang w:val="en-US" w:eastAsia="en-US" w:bidi="ar-SA"/>
      </w:rPr>
    </w:lvl>
  </w:abstractNum>
  <w:abstractNum w:abstractNumId="1" w15:restartNumberingAfterBreak="0">
    <w:nsid w:val="1CB63A71"/>
    <w:multiLevelType w:val="hybridMultilevel"/>
    <w:tmpl w:val="62245C34"/>
    <w:lvl w:ilvl="0" w:tplc="AD980B1A">
      <w:start w:val="20"/>
      <w:numFmt w:val="decimal"/>
      <w:lvlText w:val="%1"/>
      <w:lvlJc w:val="left"/>
      <w:pPr>
        <w:ind w:left="435" w:hanging="176"/>
        <w:jc w:val="left"/>
      </w:pPr>
      <w:rPr>
        <w:rFonts w:ascii="Carlito" w:eastAsia="Carlito" w:hAnsi="Carlito" w:cs="Carlito" w:hint="default"/>
        <w:spacing w:val="-1"/>
        <w:w w:val="99"/>
        <w:position w:val="7"/>
        <w:sz w:val="13"/>
        <w:szCs w:val="13"/>
        <w:lang w:val="en-US" w:eastAsia="en-US" w:bidi="ar-SA"/>
      </w:rPr>
    </w:lvl>
    <w:lvl w:ilvl="1" w:tplc="279ACAF2">
      <w:numFmt w:val="bullet"/>
      <w:lvlText w:val="•"/>
      <w:lvlJc w:val="left"/>
      <w:pPr>
        <w:ind w:left="1376" w:hanging="176"/>
      </w:pPr>
      <w:rPr>
        <w:rFonts w:hint="default"/>
        <w:lang w:val="en-US" w:eastAsia="en-US" w:bidi="ar-SA"/>
      </w:rPr>
    </w:lvl>
    <w:lvl w:ilvl="2" w:tplc="3F283952">
      <w:numFmt w:val="bullet"/>
      <w:lvlText w:val="•"/>
      <w:lvlJc w:val="left"/>
      <w:pPr>
        <w:ind w:left="2313" w:hanging="176"/>
      </w:pPr>
      <w:rPr>
        <w:rFonts w:hint="default"/>
        <w:lang w:val="en-US" w:eastAsia="en-US" w:bidi="ar-SA"/>
      </w:rPr>
    </w:lvl>
    <w:lvl w:ilvl="3" w:tplc="594AC2C0">
      <w:numFmt w:val="bullet"/>
      <w:lvlText w:val="•"/>
      <w:lvlJc w:val="left"/>
      <w:pPr>
        <w:ind w:left="3249" w:hanging="176"/>
      </w:pPr>
      <w:rPr>
        <w:rFonts w:hint="default"/>
        <w:lang w:val="en-US" w:eastAsia="en-US" w:bidi="ar-SA"/>
      </w:rPr>
    </w:lvl>
    <w:lvl w:ilvl="4" w:tplc="F94C91A0">
      <w:numFmt w:val="bullet"/>
      <w:lvlText w:val="•"/>
      <w:lvlJc w:val="left"/>
      <w:pPr>
        <w:ind w:left="4186" w:hanging="176"/>
      </w:pPr>
      <w:rPr>
        <w:rFonts w:hint="default"/>
        <w:lang w:val="en-US" w:eastAsia="en-US" w:bidi="ar-SA"/>
      </w:rPr>
    </w:lvl>
    <w:lvl w:ilvl="5" w:tplc="1A58F3B0">
      <w:numFmt w:val="bullet"/>
      <w:lvlText w:val="•"/>
      <w:lvlJc w:val="left"/>
      <w:pPr>
        <w:ind w:left="5123" w:hanging="176"/>
      </w:pPr>
      <w:rPr>
        <w:rFonts w:hint="default"/>
        <w:lang w:val="en-US" w:eastAsia="en-US" w:bidi="ar-SA"/>
      </w:rPr>
    </w:lvl>
    <w:lvl w:ilvl="6" w:tplc="2C12101A">
      <w:numFmt w:val="bullet"/>
      <w:lvlText w:val="•"/>
      <w:lvlJc w:val="left"/>
      <w:pPr>
        <w:ind w:left="6059" w:hanging="176"/>
      </w:pPr>
      <w:rPr>
        <w:rFonts w:hint="default"/>
        <w:lang w:val="en-US" w:eastAsia="en-US" w:bidi="ar-SA"/>
      </w:rPr>
    </w:lvl>
    <w:lvl w:ilvl="7" w:tplc="228A5DFA">
      <w:numFmt w:val="bullet"/>
      <w:lvlText w:val="•"/>
      <w:lvlJc w:val="left"/>
      <w:pPr>
        <w:ind w:left="6996" w:hanging="176"/>
      </w:pPr>
      <w:rPr>
        <w:rFonts w:hint="default"/>
        <w:lang w:val="en-US" w:eastAsia="en-US" w:bidi="ar-SA"/>
      </w:rPr>
    </w:lvl>
    <w:lvl w:ilvl="8" w:tplc="C212E394">
      <w:numFmt w:val="bullet"/>
      <w:lvlText w:val="•"/>
      <w:lvlJc w:val="left"/>
      <w:pPr>
        <w:ind w:left="7933" w:hanging="176"/>
      </w:pPr>
      <w:rPr>
        <w:rFonts w:hint="default"/>
        <w:lang w:val="en-US" w:eastAsia="en-US" w:bidi="ar-SA"/>
      </w:rPr>
    </w:lvl>
  </w:abstractNum>
  <w:abstractNum w:abstractNumId="2" w15:restartNumberingAfterBreak="0">
    <w:nsid w:val="1D7D03AD"/>
    <w:multiLevelType w:val="hybridMultilevel"/>
    <w:tmpl w:val="4A1EC790"/>
    <w:lvl w:ilvl="0" w:tplc="755CED44">
      <w:start w:val="1"/>
      <w:numFmt w:val="decimal"/>
      <w:lvlText w:val="%1."/>
      <w:lvlJc w:val="left"/>
      <w:pPr>
        <w:ind w:left="980" w:hanging="720"/>
        <w:jc w:val="right"/>
      </w:pPr>
      <w:rPr>
        <w:rFonts w:hint="default"/>
        <w:b/>
        <w:bCs/>
        <w:spacing w:val="-1"/>
        <w:w w:val="100"/>
        <w:lang w:val="en-US" w:eastAsia="en-US" w:bidi="ar-SA"/>
      </w:rPr>
    </w:lvl>
    <w:lvl w:ilvl="1" w:tplc="FA040048">
      <w:numFmt w:val="bullet"/>
      <w:lvlText w:val=""/>
      <w:lvlJc w:val="left"/>
      <w:pPr>
        <w:ind w:left="973" w:hanging="356"/>
      </w:pPr>
      <w:rPr>
        <w:rFonts w:ascii="Symbol" w:eastAsia="Symbol" w:hAnsi="Symbol" w:cs="Symbol" w:hint="default"/>
        <w:w w:val="100"/>
        <w:sz w:val="24"/>
        <w:szCs w:val="24"/>
        <w:lang w:val="en-US" w:eastAsia="en-US" w:bidi="ar-SA"/>
      </w:rPr>
    </w:lvl>
    <w:lvl w:ilvl="2" w:tplc="42726694">
      <w:numFmt w:val="bullet"/>
      <w:lvlText w:val="•"/>
      <w:lvlJc w:val="left"/>
      <w:pPr>
        <w:ind w:left="2745" w:hanging="356"/>
      </w:pPr>
      <w:rPr>
        <w:rFonts w:hint="default"/>
        <w:lang w:val="en-US" w:eastAsia="en-US" w:bidi="ar-SA"/>
      </w:rPr>
    </w:lvl>
    <w:lvl w:ilvl="3" w:tplc="AA62FCE4">
      <w:numFmt w:val="bullet"/>
      <w:lvlText w:val="•"/>
      <w:lvlJc w:val="left"/>
      <w:pPr>
        <w:ind w:left="3627" w:hanging="356"/>
      </w:pPr>
      <w:rPr>
        <w:rFonts w:hint="default"/>
        <w:lang w:val="en-US" w:eastAsia="en-US" w:bidi="ar-SA"/>
      </w:rPr>
    </w:lvl>
    <w:lvl w:ilvl="4" w:tplc="410A6D08">
      <w:numFmt w:val="bullet"/>
      <w:lvlText w:val="•"/>
      <w:lvlJc w:val="left"/>
      <w:pPr>
        <w:ind w:left="4510" w:hanging="356"/>
      </w:pPr>
      <w:rPr>
        <w:rFonts w:hint="default"/>
        <w:lang w:val="en-US" w:eastAsia="en-US" w:bidi="ar-SA"/>
      </w:rPr>
    </w:lvl>
    <w:lvl w:ilvl="5" w:tplc="4B58DF96">
      <w:numFmt w:val="bullet"/>
      <w:lvlText w:val="•"/>
      <w:lvlJc w:val="left"/>
      <w:pPr>
        <w:ind w:left="5393" w:hanging="356"/>
      </w:pPr>
      <w:rPr>
        <w:rFonts w:hint="default"/>
        <w:lang w:val="en-US" w:eastAsia="en-US" w:bidi="ar-SA"/>
      </w:rPr>
    </w:lvl>
    <w:lvl w:ilvl="6" w:tplc="26EED9C6">
      <w:numFmt w:val="bullet"/>
      <w:lvlText w:val="•"/>
      <w:lvlJc w:val="left"/>
      <w:pPr>
        <w:ind w:left="6275" w:hanging="356"/>
      </w:pPr>
      <w:rPr>
        <w:rFonts w:hint="default"/>
        <w:lang w:val="en-US" w:eastAsia="en-US" w:bidi="ar-SA"/>
      </w:rPr>
    </w:lvl>
    <w:lvl w:ilvl="7" w:tplc="3560F044">
      <w:numFmt w:val="bullet"/>
      <w:lvlText w:val="•"/>
      <w:lvlJc w:val="left"/>
      <w:pPr>
        <w:ind w:left="7158" w:hanging="356"/>
      </w:pPr>
      <w:rPr>
        <w:rFonts w:hint="default"/>
        <w:lang w:val="en-US" w:eastAsia="en-US" w:bidi="ar-SA"/>
      </w:rPr>
    </w:lvl>
    <w:lvl w:ilvl="8" w:tplc="DEF86428">
      <w:numFmt w:val="bullet"/>
      <w:lvlText w:val="•"/>
      <w:lvlJc w:val="left"/>
      <w:pPr>
        <w:ind w:left="8041" w:hanging="356"/>
      </w:pPr>
      <w:rPr>
        <w:rFonts w:hint="default"/>
        <w:lang w:val="en-US" w:eastAsia="en-US" w:bidi="ar-SA"/>
      </w:rPr>
    </w:lvl>
  </w:abstractNum>
  <w:abstractNum w:abstractNumId="3" w15:restartNumberingAfterBreak="0">
    <w:nsid w:val="24FB6AC5"/>
    <w:multiLevelType w:val="hybridMultilevel"/>
    <w:tmpl w:val="C5E0B77E"/>
    <w:lvl w:ilvl="0" w:tplc="DE923844">
      <w:start w:val="1"/>
      <w:numFmt w:val="lowerLetter"/>
      <w:lvlText w:val="(%1)"/>
      <w:lvlJc w:val="left"/>
      <w:pPr>
        <w:ind w:left="980" w:hanging="713"/>
        <w:jc w:val="left"/>
      </w:pPr>
      <w:rPr>
        <w:rFonts w:hint="default"/>
        <w:b/>
        <w:bCs/>
        <w:spacing w:val="-2"/>
        <w:w w:val="100"/>
        <w:lang w:val="en-US" w:eastAsia="en-US" w:bidi="ar-SA"/>
      </w:rPr>
    </w:lvl>
    <w:lvl w:ilvl="1" w:tplc="E8F459D4">
      <w:numFmt w:val="bullet"/>
      <w:lvlText w:val="•"/>
      <w:lvlJc w:val="left"/>
      <w:pPr>
        <w:ind w:left="1862" w:hanging="713"/>
      </w:pPr>
      <w:rPr>
        <w:rFonts w:hint="default"/>
        <w:lang w:val="en-US" w:eastAsia="en-US" w:bidi="ar-SA"/>
      </w:rPr>
    </w:lvl>
    <w:lvl w:ilvl="2" w:tplc="843443AE">
      <w:numFmt w:val="bullet"/>
      <w:lvlText w:val="•"/>
      <w:lvlJc w:val="left"/>
      <w:pPr>
        <w:ind w:left="2745" w:hanging="713"/>
      </w:pPr>
      <w:rPr>
        <w:rFonts w:hint="default"/>
        <w:lang w:val="en-US" w:eastAsia="en-US" w:bidi="ar-SA"/>
      </w:rPr>
    </w:lvl>
    <w:lvl w:ilvl="3" w:tplc="D0CA5240">
      <w:numFmt w:val="bullet"/>
      <w:lvlText w:val="•"/>
      <w:lvlJc w:val="left"/>
      <w:pPr>
        <w:ind w:left="3627" w:hanging="713"/>
      </w:pPr>
      <w:rPr>
        <w:rFonts w:hint="default"/>
        <w:lang w:val="en-US" w:eastAsia="en-US" w:bidi="ar-SA"/>
      </w:rPr>
    </w:lvl>
    <w:lvl w:ilvl="4" w:tplc="E1C2655A">
      <w:numFmt w:val="bullet"/>
      <w:lvlText w:val="•"/>
      <w:lvlJc w:val="left"/>
      <w:pPr>
        <w:ind w:left="4510" w:hanging="713"/>
      </w:pPr>
      <w:rPr>
        <w:rFonts w:hint="default"/>
        <w:lang w:val="en-US" w:eastAsia="en-US" w:bidi="ar-SA"/>
      </w:rPr>
    </w:lvl>
    <w:lvl w:ilvl="5" w:tplc="9036D83A">
      <w:numFmt w:val="bullet"/>
      <w:lvlText w:val="•"/>
      <w:lvlJc w:val="left"/>
      <w:pPr>
        <w:ind w:left="5393" w:hanging="713"/>
      </w:pPr>
      <w:rPr>
        <w:rFonts w:hint="default"/>
        <w:lang w:val="en-US" w:eastAsia="en-US" w:bidi="ar-SA"/>
      </w:rPr>
    </w:lvl>
    <w:lvl w:ilvl="6" w:tplc="ACE69D86">
      <w:numFmt w:val="bullet"/>
      <w:lvlText w:val="•"/>
      <w:lvlJc w:val="left"/>
      <w:pPr>
        <w:ind w:left="6275" w:hanging="713"/>
      </w:pPr>
      <w:rPr>
        <w:rFonts w:hint="default"/>
        <w:lang w:val="en-US" w:eastAsia="en-US" w:bidi="ar-SA"/>
      </w:rPr>
    </w:lvl>
    <w:lvl w:ilvl="7" w:tplc="9364F520">
      <w:numFmt w:val="bullet"/>
      <w:lvlText w:val="•"/>
      <w:lvlJc w:val="left"/>
      <w:pPr>
        <w:ind w:left="7158" w:hanging="713"/>
      </w:pPr>
      <w:rPr>
        <w:rFonts w:hint="default"/>
        <w:lang w:val="en-US" w:eastAsia="en-US" w:bidi="ar-SA"/>
      </w:rPr>
    </w:lvl>
    <w:lvl w:ilvl="8" w:tplc="6BEA8532">
      <w:numFmt w:val="bullet"/>
      <w:lvlText w:val="•"/>
      <w:lvlJc w:val="left"/>
      <w:pPr>
        <w:ind w:left="8041" w:hanging="713"/>
      </w:pPr>
      <w:rPr>
        <w:rFonts w:hint="default"/>
        <w:lang w:val="en-US" w:eastAsia="en-US" w:bidi="ar-SA"/>
      </w:rPr>
    </w:lvl>
  </w:abstractNum>
  <w:abstractNum w:abstractNumId="4" w15:restartNumberingAfterBreak="0">
    <w:nsid w:val="25FA1BDA"/>
    <w:multiLevelType w:val="hybridMultilevel"/>
    <w:tmpl w:val="803C05E8"/>
    <w:lvl w:ilvl="0" w:tplc="DC36A03C">
      <w:numFmt w:val="bullet"/>
      <w:lvlText w:val=""/>
      <w:lvlJc w:val="left"/>
      <w:pPr>
        <w:ind w:left="980" w:hanging="353"/>
      </w:pPr>
      <w:rPr>
        <w:rFonts w:ascii="Wingdings" w:eastAsia="Wingdings" w:hAnsi="Wingdings" w:cs="Wingdings" w:hint="default"/>
        <w:w w:val="99"/>
        <w:sz w:val="20"/>
        <w:szCs w:val="20"/>
        <w:lang w:val="en-US" w:eastAsia="en-US" w:bidi="ar-SA"/>
      </w:rPr>
    </w:lvl>
    <w:lvl w:ilvl="1" w:tplc="C7F2219A">
      <w:numFmt w:val="bullet"/>
      <w:lvlText w:val="•"/>
      <w:lvlJc w:val="left"/>
      <w:pPr>
        <w:ind w:left="1862" w:hanging="353"/>
      </w:pPr>
      <w:rPr>
        <w:rFonts w:hint="default"/>
        <w:lang w:val="en-US" w:eastAsia="en-US" w:bidi="ar-SA"/>
      </w:rPr>
    </w:lvl>
    <w:lvl w:ilvl="2" w:tplc="87EAB29E">
      <w:numFmt w:val="bullet"/>
      <w:lvlText w:val="•"/>
      <w:lvlJc w:val="left"/>
      <w:pPr>
        <w:ind w:left="2745" w:hanging="353"/>
      </w:pPr>
      <w:rPr>
        <w:rFonts w:hint="default"/>
        <w:lang w:val="en-US" w:eastAsia="en-US" w:bidi="ar-SA"/>
      </w:rPr>
    </w:lvl>
    <w:lvl w:ilvl="3" w:tplc="00C84F50">
      <w:numFmt w:val="bullet"/>
      <w:lvlText w:val="•"/>
      <w:lvlJc w:val="left"/>
      <w:pPr>
        <w:ind w:left="3627" w:hanging="353"/>
      </w:pPr>
      <w:rPr>
        <w:rFonts w:hint="default"/>
        <w:lang w:val="en-US" w:eastAsia="en-US" w:bidi="ar-SA"/>
      </w:rPr>
    </w:lvl>
    <w:lvl w:ilvl="4" w:tplc="26E2F9F0">
      <w:numFmt w:val="bullet"/>
      <w:lvlText w:val="•"/>
      <w:lvlJc w:val="left"/>
      <w:pPr>
        <w:ind w:left="4510" w:hanging="353"/>
      </w:pPr>
      <w:rPr>
        <w:rFonts w:hint="default"/>
        <w:lang w:val="en-US" w:eastAsia="en-US" w:bidi="ar-SA"/>
      </w:rPr>
    </w:lvl>
    <w:lvl w:ilvl="5" w:tplc="14962214">
      <w:numFmt w:val="bullet"/>
      <w:lvlText w:val="•"/>
      <w:lvlJc w:val="left"/>
      <w:pPr>
        <w:ind w:left="5393" w:hanging="353"/>
      </w:pPr>
      <w:rPr>
        <w:rFonts w:hint="default"/>
        <w:lang w:val="en-US" w:eastAsia="en-US" w:bidi="ar-SA"/>
      </w:rPr>
    </w:lvl>
    <w:lvl w:ilvl="6" w:tplc="B7E6AB8C">
      <w:numFmt w:val="bullet"/>
      <w:lvlText w:val="•"/>
      <w:lvlJc w:val="left"/>
      <w:pPr>
        <w:ind w:left="6275" w:hanging="353"/>
      </w:pPr>
      <w:rPr>
        <w:rFonts w:hint="default"/>
        <w:lang w:val="en-US" w:eastAsia="en-US" w:bidi="ar-SA"/>
      </w:rPr>
    </w:lvl>
    <w:lvl w:ilvl="7" w:tplc="C924F198">
      <w:numFmt w:val="bullet"/>
      <w:lvlText w:val="•"/>
      <w:lvlJc w:val="left"/>
      <w:pPr>
        <w:ind w:left="7158" w:hanging="353"/>
      </w:pPr>
      <w:rPr>
        <w:rFonts w:hint="default"/>
        <w:lang w:val="en-US" w:eastAsia="en-US" w:bidi="ar-SA"/>
      </w:rPr>
    </w:lvl>
    <w:lvl w:ilvl="8" w:tplc="D67E4CF2">
      <w:numFmt w:val="bullet"/>
      <w:lvlText w:val="•"/>
      <w:lvlJc w:val="left"/>
      <w:pPr>
        <w:ind w:left="8041" w:hanging="353"/>
      </w:pPr>
      <w:rPr>
        <w:rFonts w:hint="default"/>
        <w:lang w:val="en-US" w:eastAsia="en-US" w:bidi="ar-SA"/>
      </w:rPr>
    </w:lvl>
  </w:abstractNum>
  <w:abstractNum w:abstractNumId="5" w15:restartNumberingAfterBreak="0">
    <w:nsid w:val="294F63E1"/>
    <w:multiLevelType w:val="hybridMultilevel"/>
    <w:tmpl w:val="D416D9D0"/>
    <w:lvl w:ilvl="0" w:tplc="C19AD7EE">
      <w:start w:val="10"/>
      <w:numFmt w:val="decimal"/>
      <w:lvlText w:val="%1"/>
      <w:lvlJc w:val="left"/>
      <w:pPr>
        <w:ind w:left="435" w:hanging="176"/>
        <w:jc w:val="left"/>
      </w:pPr>
      <w:rPr>
        <w:rFonts w:ascii="Carlito" w:eastAsia="Carlito" w:hAnsi="Carlito" w:cs="Carlito" w:hint="default"/>
        <w:spacing w:val="-1"/>
        <w:w w:val="99"/>
        <w:position w:val="7"/>
        <w:sz w:val="13"/>
        <w:szCs w:val="13"/>
        <w:lang w:val="en-US" w:eastAsia="en-US" w:bidi="ar-SA"/>
      </w:rPr>
    </w:lvl>
    <w:lvl w:ilvl="1" w:tplc="62F4A44C">
      <w:numFmt w:val="bullet"/>
      <w:lvlText w:val="•"/>
      <w:lvlJc w:val="left"/>
      <w:pPr>
        <w:ind w:left="1376" w:hanging="176"/>
      </w:pPr>
      <w:rPr>
        <w:rFonts w:hint="default"/>
        <w:lang w:val="en-US" w:eastAsia="en-US" w:bidi="ar-SA"/>
      </w:rPr>
    </w:lvl>
    <w:lvl w:ilvl="2" w:tplc="98DA8DFC">
      <w:numFmt w:val="bullet"/>
      <w:lvlText w:val="•"/>
      <w:lvlJc w:val="left"/>
      <w:pPr>
        <w:ind w:left="2313" w:hanging="176"/>
      </w:pPr>
      <w:rPr>
        <w:rFonts w:hint="default"/>
        <w:lang w:val="en-US" w:eastAsia="en-US" w:bidi="ar-SA"/>
      </w:rPr>
    </w:lvl>
    <w:lvl w:ilvl="3" w:tplc="9762F114">
      <w:numFmt w:val="bullet"/>
      <w:lvlText w:val="•"/>
      <w:lvlJc w:val="left"/>
      <w:pPr>
        <w:ind w:left="3249" w:hanging="176"/>
      </w:pPr>
      <w:rPr>
        <w:rFonts w:hint="default"/>
        <w:lang w:val="en-US" w:eastAsia="en-US" w:bidi="ar-SA"/>
      </w:rPr>
    </w:lvl>
    <w:lvl w:ilvl="4" w:tplc="555AB5CE">
      <w:numFmt w:val="bullet"/>
      <w:lvlText w:val="•"/>
      <w:lvlJc w:val="left"/>
      <w:pPr>
        <w:ind w:left="4186" w:hanging="176"/>
      </w:pPr>
      <w:rPr>
        <w:rFonts w:hint="default"/>
        <w:lang w:val="en-US" w:eastAsia="en-US" w:bidi="ar-SA"/>
      </w:rPr>
    </w:lvl>
    <w:lvl w:ilvl="5" w:tplc="2A22B3D4">
      <w:numFmt w:val="bullet"/>
      <w:lvlText w:val="•"/>
      <w:lvlJc w:val="left"/>
      <w:pPr>
        <w:ind w:left="5123" w:hanging="176"/>
      </w:pPr>
      <w:rPr>
        <w:rFonts w:hint="default"/>
        <w:lang w:val="en-US" w:eastAsia="en-US" w:bidi="ar-SA"/>
      </w:rPr>
    </w:lvl>
    <w:lvl w:ilvl="6" w:tplc="6CCAE9D6">
      <w:numFmt w:val="bullet"/>
      <w:lvlText w:val="•"/>
      <w:lvlJc w:val="left"/>
      <w:pPr>
        <w:ind w:left="6059" w:hanging="176"/>
      </w:pPr>
      <w:rPr>
        <w:rFonts w:hint="default"/>
        <w:lang w:val="en-US" w:eastAsia="en-US" w:bidi="ar-SA"/>
      </w:rPr>
    </w:lvl>
    <w:lvl w:ilvl="7" w:tplc="426237D4">
      <w:numFmt w:val="bullet"/>
      <w:lvlText w:val="•"/>
      <w:lvlJc w:val="left"/>
      <w:pPr>
        <w:ind w:left="6996" w:hanging="176"/>
      </w:pPr>
      <w:rPr>
        <w:rFonts w:hint="default"/>
        <w:lang w:val="en-US" w:eastAsia="en-US" w:bidi="ar-SA"/>
      </w:rPr>
    </w:lvl>
    <w:lvl w:ilvl="8" w:tplc="360A9C6E">
      <w:numFmt w:val="bullet"/>
      <w:lvlText w:val="•"/>
      <w:lvlJc w:val="left"/>
      <w:pPr>
        <w:ind w:left="7933" w:hanging="176"/>
      </w:pPr>
      <w:rPr>
        <w:rFonts w:hint="default"/>
        <w:lang w:val="en-US" w:eastAsia="en-US" w:bidi="ar-SA"/>
      </w:rPr>
    </w:lvl>
  </w:abstractNum>
  <w:abstractNum w:abstractNumId="6" w15:restartNumberingAfterBreak="0">
    <w:nsid w:val="2A826BCD"/>
    <w:multiLevelType w:val="hybridMultilevel"/>
    <w:tmpl w:val="E91C6C96"/>
    <w:lvl w:ilvl="0" w:tplc="12825782">
      <w:numFmt w:val="bullet"/>
      <w:lvlText w:val=""/>
      <w:lvlJc w:val="left"/>
      <w:pPr>
        <w:ind w:left="627" w:hanging="360"/>
      </w:pPr>
      <w:rPr>
        <w:rFonts w:ascii="Wingdings" w:eastAsia="Wingdings" w:hAnsi="Wingdings" w:cs="Wingdings" w:hint="default"/>
        <w:w w:val="99"/>
        <w:sz w:val="20"/>
        <w:szCs w:val="20"/>
        <w:lang w:val="en-US" w:eastAsia="en-US" w:bidi="ar-SA"/>
      </w:rPr>
    </w:lvl>
    <w:lvl w:ilvl="1" w:tplc="97040236">
      <w:numFmt w:val="bullet"/>
      <w:lvlText w:val="•"/>
      <w:lvlJc w:val="left"/>
      <w:pPr>
        <w:ind w:left="1538" w:hanging="360"/>
      </w:pPr>
      <w:rPr>
        <w:rFonts w:hint="default"/>
        <w:lang w:val="en-US" w:eastAsia="en-US" w:bidi="ar-SA"/>
      </w:rPr>
    </w:lvl>
    <w:lvl w:ilvl="2" w:tplc="115E945A">
      <w:numFmt w:val="bullet"/>
      <w:lvlText w:val="•"/>
      <w:lvlJc w:val="left"/>
      <w:pPr>
        <w:ind w:left="2457" w:hanging="360"/>
      </w:pPr>
      <w:rPr>
        <w:rFonts w:hint="default"/>
        <w:lang w:val="en-US" w:eastAsia="en-US" w:bidi="ar-SA"/>
      </w:rPr>
    </w:lvl>
    <w:lvl w:ilvl="3" w:tplc="CEEE2F30">
      <w:numFmt w:val="bullet"/>
      <w:lvlText w:val="•"/>
      <w:lvlJc w:val="left"/>
      <w:pPr>
        <w:ind w:left="3375" w:hanging="360"/>
      </w:pPr>
      <w:rPr>
        <w:rFonts w:hint="default"/>
        <w:lang w:val="en-US" w:eastAsia="en-US" w:bidi="ar-SA"/>
      </w:rPr>
    </w:lvl>
    <w:lvl w:ilvl="4" w:tplc="B4BE8ADC">
      <w:numFmt w:val="bullet"/>
      <w:lvlText w:val="•"/>
      <w:lvlJc w:val="left"/>
      <w:pPr>
        <w:ind w:left="4294" w:hanging="360"/>
      </w:pPr>
      <w:rPr>
        <w:rFonts w:hint="default"/>
        <w:lang w:val="en-US" w:eastAsia="en-US" w:bidi="ar-SA"/>
      </w:rPr>
    </w:lvl>
    <w:lvl w:ilvl="5" w:tplc="9D10D6D2">
      <w:numFmt w:val="bullet"/>
      <w:lvlText w:val="•"/>
      <w:lvlJc w:val="left"/>
      <w:pPr>
        <w:ind w:left="5213" w:hanging="360"/>
      </w:pPr>
      <w:rPr>
        <w:rFonts w:hint="default"/>
        <w:lang w:val="en-US" w:eastAsia="en-US" w:bidi="ar-SA"/>
      </w:rPr>
    </w:lvl>
    <w:lvl w:ilvl="6" w:tplc="B54A7C70">
      <w:numFmt w:val="bullet"/>
      <w:lvlText w:val="•"/>
      <w:lvlJc w:val="left"/>
      <w:pPr>
        <w:ind w:left="6131" w:hanging="360"/>
      </w:pPr>
      <w:rPr>
        <w:rFonts w:hint="default"/>
        <w:lang w:val="en-US" w:eastAsia="en-US" w:bidi="ar-SA"/>
      </w:rPr>
    </w:lvl>
    <w:lvl w:ilvl="7" w:tplc="606810C4">
      <w:numFmt w:val="bullet"/>
      <w:lvlText w:val="•"/>
      <w:lvlJc w:val="left"/>
      <w:pPr>
        <w:ind w:left="7050" w:hanging="360"/>
      </w:pPr>
      <w:rPr>
        <w:rFonts w:hint="default"/>
        <w:lang w:val="en-US" w:eastAsia="en-US" w:bidi="ar-SA"/>
      </w:rPr>
    </w:lvl>
    <w:lvl w:ilvl="8" w:tplc="8E668164">
      <w:numFmt w:val="bullet"/>
      <w:lvlText w:val="•"/>
      <w:lvlJc w:val="left"/>
      <w:pPr>
        <w:ind w:left="7969" w:hanging="360"/>
      </w:pPr>
      <w:rPr>
        <w:rFonts w:hint="default"/>
        <w:lang w:val="en-US" w:eastAsia="en-US" w:bidi="ar-SA"/>
      </w:rPr>
    </w:lvl>
  </w:abstractNum>
  <w:abstractNum w:abstractNumId="7" w15:restartNumberingAfterBreak="0">
    <w:nsid w:val="2FEC20B3"/>
    <w:multiLevelType w:val="hybridMultilevel"/>
    <w:tmpl w:val="7BA6EAAA"/>
    <w:lvl w:ilvl="0" w:tplc="29749BFE">
      <w:start w:val="23"/>
      <w:numFmt w:val="decimal"/>
      <w:lvlText w:val="%1"/>
      <w:lvlJc w:val="left"/>
      <w:pPr>
        <w:ind w:left="435" w:hanging="176"/>
        <w:jc w:val="left"/>
      </w:pPr>
      <w:rPr>
        <w:rFonts w:ascii="Carlito" w:eastAsia="Carlito" w:hAnsi="Carlito" w:cs="Carlito" w:hint="default"/>
        <w:spacing w:val="-1"/>
        <w:w w:val="99"/>
        <w:position w:val="7"/>
        <w:sz w:val="13"/>
        <w:szCs w:val="13"/>
        <w:lang w:val="en-US" w:eastAsia="en-US" w:bidi="ar-SA"/>
      </w:rPr>
    </w:lvl>
    <w:lvl w:ilvl="1" w:tplc="CFA8F8A4">
      <w:numFmt w:val="bullet"/>
      <w:lvlText w:val="•"/>
      <w:lvlJc w:val="left"/>
      <w:pPr>
        <w:ind w:left="1376" w:hanging="176"/>
      </w:pPr>
      <w:rPr>
        <w:rFonts w:hint="default"/>
        <w:lang w:val="en-US" w:eastAsia="en-US" w:bidi="ar-SA"/>
      </w:rPr>
    </w:lvl>
    <w:lvl w:ilvl="2" w:tplc="5C2C8948">
      <w:numFmt w:val="bullet"/>
      <w:lvlText w:val="•"/>
      <w:lvlJc w:val="left"/>
      <w:pPr>
        <w:ind w:left="2313" w:hanging="176"/>
      </w:pPr>
      <w:rPr>
        <w:rFonts w:hint="default"/>
        <w:lang w:val="en-US" w:eastAsia="en-US" w:bidi="ar-SA"/>
      </w:rPr>
    </w:lvl>
    <w:lvl w:ilvl="3" w:tplc="049AF95E">
      <w:numFmt w:val="bullet"/>
      <w:lvlText w:val="•"/>
      <w:lvlJc w:val="left"/>
      <w:pPr>
        <w:ind w:left="3249" w:hanging="176"/>
      </w:pPr>
      <w:rPr>
        <w:rFonts w:hint="default"/>
        <w:lang w:val="en-US" w:eastAsia="en-US" w:bidi="ar-SA"/>
      </w:rPr>
    </w:lvl>
    <w:lvl w:ilvl="4" w:tplc="36E2C42A">
      <w:numFmt w:val="bullet"/>
      <w:lvlText w:val="•"/>
      <w:lvlJc w:val="left"/>
      <w:pPr>
        <w:ind w:left="4186" w:hanging="176"/>
      </w:pPr>
      <w:rPr>
        <w:rFonts w:hint="default"/>
        <w:lang w:val="en-US" w:eastAsia="en-US" w:bidi="ar-SA"/>
      </w:rPr>
    </w:lvl>
    <w:lvl w:ilvl="5" w:tplc="1DE2AC6A">
      <w:numFmt w:val="bullet"/>
      <w:lvlText w:val="•"/>
      <w:lvlJc w:val="left"/>
      <w:pPr>
        <w:ind w:left="5123" w:hanging="176"/>
      </w:pPr>
      <w:rPr>
        <w:rFonts w:hint="default"/>
        <w:lang w:val="en-US" w:eastAsia="en-US" w:bidi="ar-SA"/>
      </w:rPr>
    </w:lvl>
    <w:lvl w:ilvl="6" w:tplc="D24EA098">
      <w:numFmt w:val="bullet"/>
      <w:lvlText w:val="•"/>
      <w:lvlJc w:val="left"/>
      <w:pPr>
        <w:ind w:left="6059" w:hanging="176"/>
      </w:pPr>
      <w:rPr>
        <w:rFonts w:hint="default"/>
        <w:lang w:val="en-US" w:eastAsia="en-US" w:bidi="ar-SA"/>
      </w:rPr>
    </w:lvl>
    <w:lvl w:ilvl="7" w:tplc="7F80AF24">
      <w:numFmt w:val="bullet"/>
      <w:lvlText w:val="•"/>
      <w:lvlJc w:val="left"/>
      <w:pPr>
        <w:ind w:left="6996" w:hanging="176"/>
      </w:pPr>
      <w:rPr>
        <w:rFonts w:hint="default"/>
        <w:lang w:val="en-US" w:eastAsia="en-US" w:bidi="ar-SA"/>
      </w:rPr>
    </w:lvl>
    <w:lvl w:ilvl="8" w:tplc="8F3C939E">
      <w:numFmt w:val="bullet"/>
      <w:lvlText w:val="•"/>
      <w:lvlJc w:val="left"/>
      <w:pPr>
        <w:ind w:left="7933" w:hanging="176"/>
      </w:pPr>
      <w:rPr>
        <w:rFonts w:hint="default"/>
        <w:lang w:val="en-US" w:eastAsia="en-US" w:bidi="ar-SA"/>
      </w:rPr>
    </w:lvl>
  </w:abstractNum>
  <w:abstractNum w:abstractNumId="8" w15:restartNumberingAfterBreak="0">
    <w:nsid w:val="31A94FBF"/>
    <w:multiLevelType w:val="hybridMultilevel"/>
    <w:tmpl w:val="534C063C"/>
    <w:lvl w:ilvl="0" w:tplc="6FDCEDAE">
      <w:start w:val="4"/>
      <w:numFmt w:val="decimal"/>
      <w:lvlText w:val="%1."/>
      <w:lvlJc w:val="left"/>
      <w:pPr>
        <w:ind w:left="462" w:hanging="356"/>
        <w:jc w:val="left"/>
      </w:pPr>
      <w:rPr>
        <w:rFonts w:ascii="Arial" w:eastAsia="Arial" w:hAnsi="Arial" w:cs="Arial" w:hint="default"/>
        <w:w w:val="99"/>
        <w:sz w:val="32"/>
        <w:szCs w:val="32"/>
        <w:lang w:val="en-US" w:eastAsia="en-US" w:bidi="ar-SA"/>
      </w:rPr>
    </w:lvl>
    <w:lvl w:ilvl="1" w:tplc="BD98F386">
      <w:numFmt w:val="bullet"/>
      <w:lvlText w:val=""/>
      <w:lvlJc w:val="left"/>
      <w:pPr>
        <w:ind w:left="916" w:hanging="449"/>
      </w:pPr>
      <w:rPr>
        <w:rFonts w:ascii="Symbol" w:eastAsia="Symbol" w:hAnsi="Symbol" w:cs="Symbol" w:hint="default"/>
        <w:w w:val="100"/>
        <w:sz w:val="28"/>
        <w:szCs w:val="28"/>
        <w:lang w:val="en-US" w:eastAsia="en-US" w:bidi="ar-SA"/>
      </w:rPr>
    </w:lvl>
    <w:lvl w:ilvl="2" w:tplc="E5F0DF78">
      <w:numFmt w:val="bullet"/>
      <w:lvlText w:val="•"/>
      <w:lvlJc w:val="left"/>
      <w:pPr>
        <w:ind w:left="1768" w:hanging="449"/>
      </w:pPr>
      <w:rPr>
        <w:rFonts w:hint="default"/>
        <w:lang w:val="en-US" w:eastAsia="en-US" w:bidi="ar-SA"/>
      </w:rPr>
    </w:lvl>
    <w:lvl w:ilvl="3" w:tplc="8DB4CA8C">
      <w:numFmt w:val="bullet"/>
      <w:lvlText w:val="•"/>
      <w:lvlJc w:val="left"/>
      <w:pPr>
        <w:ind w:left="2617" w:hanging="449"/>
      </w:pPr>
      <w:rPr>
        <w:rFonts w:hint="default"/>
        <w:lang w:val="en-US" w:eastAsia="en-US" w:bidi="ar-SA"/>
      </w:rPr>
    </w:lvl>
    <w:lvl w:ilvl="4" w:tplc="10FABB1E">
      <w:numFmt w:val="bullet"/>
      <w:lvlText w:val="•"/>
      <w:lvlJc w:val="left"/>
      <w:pPr>
        <w:ind w:left="3465" w:hanging="449"/>
      </w:pPr>
      <w:rPr>
        <w:rFonts w:hint="default"/>
        <w:lang w:val="en-US" w:eastAsia="en-US" w:bidi="ar-SA"/>
      </w:rPr>
    </w:lvl>
    <w:lvl w:ilvl="5" w:tplc="19B24994">
      <w:numFmt w:val="bullet"/>
      <w:lvlText w:val="•"/>
      <w:lvlJc w:val="left"/>
      <w:pPr>
        <w:ind w:left="4314" w:hanging="449"/>
      </w:pPr>
      <w:rPr>
        <w:rFonts w:hint="default"/>
        <w:lang w:val="en-US" w:eastAsia="en-US" w:bidi="ar-SA"/>
      </w:rPr>
    </w:lvl>
    <w:lvl w:ilvl="6" w:tplc="37BA4798">
      <w:numFmt w:val="bullet"/>
      <w:lvlText w:val="•"/>
      <w:lvlJc w:val="left"/>
      <w:pPr>
        <w:ind w:left="5162" w:hanging="449"/>
      </w:pPr>
      <w:rPr>
        <w:rFonts w:hint="default"/>
        <w:lang w:val="en-US" w:eastAsia="en-US" w:bidi="ar-SA"/>
      </w:rPr>
    </w:lvl>
    <w:lvl w:ilvl="7" w:tplc="DFC2C56E">
      <w:numFmt w:val="bullet"/>
      <w:lvlText w:val="•"/>
      <w:lvlJc w:val="left"/>
      <w:pPr>
        <w:ind w:left="6011" w:hanging="449"/>
      </w:pPr>
      <w:rPr>
        <w:rFonts w:hint="default"/>
        <w:lang w:val="en-US" w:eastAsia="en-US" w:bidi="ar-SA"/>
      </w:rPr>
    </w:lvl>
    <w:lvl w:ilvl="8" w:tplc="CA220E7C">
      <w:numFmt w:val="bullet"/>
      <w:lvlText w:val="•"/>
      <w:lvlJc w:val="left"/>
      <w:pPr>
        <w:ind w:left="6859" w:hanging="449"/>
      </w:pPr>
      <w:rPr>
        <w:rFonts w:hint="default"/>
        <w:lang w:val="en-US" w:eastAsia="en-US" w:bidi="ar-SA"/>
      </w:rPr>
    </w:lvl>
  </w:abstractNum>
  <w:abstractNum w:abstractNumId="9" w15:restartNumberingAfterBreak="0">
    <w:nsid w:val="347065C6"/>
    <w:multiLevelType w:val="hybridMultilevel"/>
    <w:tmpl w:val="388CD9A8"/>
    <w:lvl w:ilvl="0" w:tplc="A75E5B5A">
      <w:numFmt w:val="bullet"/>
      <w:lvlText w:val=""/>
      <w:lvlJc w:val="left"/>
      <w:pPr>
        <w:ind w:left="637" w:hanging="360"/>
      </w:pPr>
      <w:rPr>
        <w:rFonts w:hint="default"/>
        <w:w w:val="100"/>
        <w:lang w:val="en-US" w:eastAsia="en-US" w:bidi="ar-SA"/>
      </w:rPr>
    </w:lvl>
    <w:lvl w:ilvl="1" w:tplc="22DCC1A8">
      <w:numFmt w:val="bullet"/>
      <w:lvlText w:val=""/>
      <w:lvlJc w:val="left"/>
      <w:pPr>
        <w:ind w:left="980" w:hanging="437"/>
      </w:pPr>
      <w:rPr>
        <w:rFonts w:ascii="Symbol" w:eastAsia="Symbol" w:hAnsi="Symbol" w:cs="Symbol" w:hint="default"/>
        <w:w w:val="100"/>
        <w:sz w:val="24"/>
        <w:szCs w:val="24"/>
        <w:lang w:val="en-US" w:eastAsia="en-US" w:bidi="ar-SA"/>
      </w:rPr>
    </w:lvl>
    <w:lvl w:ilvl="2" w:tplc="00AC13E6">
      <w:numFmt w:val="bullet"/>
      <w:lvlText w:val=""/>
      <w:lvlJc w:val="left"/>
      <w:pPr>
        <w:ind w:left="1700" w:hanging="732"/>
      </w:pPr>
      <w:rPr>
        <w:rFonts w:ascii="Wingdings" w:eastAsia="Wingdings" w:hAnsi="Wingdings" w:cs="Wingdings" w:hint="default"/>
        <w:w w:val="100"/>
        <w:sz w:val="24"/>
        <w:szCs w:val="24"/>
        <w:lang w:val="en-US" w:eastAsia="en-US" w:bidi="ar-SA"/>
      </w:rPr>
    </w:lvl>
    <w:lvl w:ilvl="3" w:tplc="A11E7BD6">
      <w:numFmt w:val="bullet"/>
      <w:lvlText w:val="•"/>
      <w:lvlJc w:val="left"/>
      <w:pPr>
        <w:ind w:left="2713" w:hanging="732"/>
      </w:pPr>
      <w:rPr>
        <w:rFonts w:hint="default"/>
        <w:lang w:val="en-US" w:eastAsia="en-US" w:bidi="ar-SA"/>
      </w:rPr>
    </w:lvl>
    <w:lvl w:ilvl="4" w:tplc="2A4865E4">
      <w:numFmt w:val="bullet"/>
      <w:lvlText w:val="•"/>
      <w:lvlJc w:val="left"/>
      <w:pPr>
        <w:ind w:left="3726" w:hanging="732"/>
      </w:pPr>
      <w:rPr>
        <w:rFonts w:hint="default"/>
        <w:lang w:val="en-US" w:eastAsia="en-US" w:bidi="ar-SA"/>
      </w:rPr>
    </w:lvl>
    <w:lvl w:ilvl="5" w:tplc="4A2AB672">
      <w:numFmt w:val="bullet"/>
      <w:lvlText w:val="•"/>
      <w:lvlJc w:val="left"/>
      <w:pPr>
        <w:ind w:left="4739" w:hanging="732"/>
      </w:pPr>
      <w:rPr>
        <w:rFonts w:hint="default"/>
        <w:lang w:val="en-US" w:eastAsia="en-US" w:bidi="ar-SA"/>
      </w:rPr>
    </w:lvl>
    <w:lvl w:ilvl="6" w:tplc="E86E70CA">
      <w:numFmt w:val="bullet"/>
      <w:lvlText w:val="•"/>
      <w:lvlJc w:val="left"/>
      <w:pPr>
        <w:ind w:left="5753" w:hanging="732"/>
      </w:pPr>
      <w:rPr>
        <w:rFonts w:hint="default"/>
        <w:lang w:val="en-US" w:eastAsia="en-US" w:bidi="ar-SA"/>
      </w:rPr>
    </w:lvl>
    <w:lvl w:ilvl="7" w:tplc="539C1E68">
      <w:numFmt w:val="bullet"/>
      <w:lvlText w:val="•"/>
      <w:lvlJc w:val="left"/>
      <w:pPr>
        <w:ind w:left="6766" w:hanging="732"/>
      </w:pPr>
      <w:rPr>
        <w:rFonts w:hint="default"/>
        <w:lang w:val="en-US" w:eastAsia="en-US" w:bidi="ar-SA"/>
      </w:rPr>
    </w:lvl>
    <w:lvl w:ilvl="8" w:tplc="E9A86022">
      <w:numFmt w:val="bullet"/>
      <w:lvlText w:val="•"/>
      <w:lvlJc w:val="left"/>
      <w:pPr>
        <w:ind w:left="7779" w:hanging="732"/>
      </w:pPr>
      <w:rPr>
        <w:rFonts w:hint="default"/>
        <w:lang w:val="en-US" w:eastAsia="en-US" w:bidi="ar-SA"/>
      </w:rPr>
    </w:lvl>
  </w:abstractNum>
  <w:abstractNum w:abstractNumId="10" w15:restartNumberingAfterBreak="0">
    <w:nsid w:val="3896164C"/>
    <w:multiLevelType w:val="hybridMultilevel"/>
    <w:tmpl w:val="50AE7CDE"/>
    <w:lvl w:ilvl="0" w:tplc="D22EEDD8">
      <w:numFmt w:val="bullet"/>
      <w:lvlText w:val=""/>
      <w:lvlJc w:val="left"/>
      <w:pPr>
        <w:ind w:left="987" w:hanging="360"/>
      </w:pPr>
      <w:rPr>
        <w:rFonts w:ascii="Wingdings" w:eastAsia="Wingdings" w:hAnsi="Wingdings" w:cs="Wingdings" w:hint="default"/>
        <w:w w:val="99"/>
        <w:sz w:val="20"/>
        <w:szCs w:val="20"/>
        <w:lang w:val="en-US" w:eastAsia="en-US" w:bidi="ar-SA"/>
      </w:rPr>
    </w:lvl>
    <w:lvl w:ilvl="1" w:tplc="FDC4EF86">
      <w:numFmt w:val="bullet"/>
      <w:lvlText w:val="•"/>
      <w:lvlJc w:val="left"/>
      <w:pPr>
        <w:ind w:left="1862" w:hanging="360"/>
      </w:pPr>
      <w:rPr>
        <w:rFonts w:hint="default"/>
        <w:lang w:val="en-US" w:eastAsia="en-US" w:bidi="ar-SA"/>
      </w:rPr>
    </w:lvl>
    <w:lvl w:ilvl="2" w:tplc="8EE0B924">
      <w:numFmt w:val="bullet"/>
      <w:lvlText w:val="•"/>
      <w:lvlJc w:val="left"/>
      <w:pPr>
        <w:ind w:left="2745" w:hanging="360"/>
      </w:pPr>
      <w:rPr>
        <w:rFonts w:hint="default"/>
        <w:lang w:val="en-US" w:eastAsia="en-US" w:bidi="ar-SA"/>
      </w:rPr>
    </w:lvl>
    <w:lvl w:ilvl="3" w:tplc="0D0259DA">
      <w:numFmt w:val="bullet"/>
      <w:lvlText w:val="•"/>
      <w:lvlJc w:val="left"/>
      <w:pPr>
        <w:ind w:left="3627" w:hanging="360"/>
      </w:pPr>
      <w:rPr>
        <w:rFonts w:hint="default"/>
        <w:lang w:val="en-US" w:eastAsia="en-US" w:bidi="ar-SA"/>
      </w:rPr>
    </w:lvl>
    <w:lvl w:ilvl="4" w:tplc="9356F4EE">
      <w:numFmt w:val="bullet"/>
      <w:lvlText w:val="•"/>
      <w:lvlJc w:val="left"/>
      <w:pPr>
        <w:ind w:left="4510" w:hanging="360"/>
      </w:pPr>
      <w:rPr>
        <w:rFonts w:hint="default"/>
        <w:lang w:val="en-US" w:eastAsia="en-US" w:bidi="ar-SA"/>
      </w:rPr>
    </w:lvl>
    <w:lvl w:ilvl="5" w:tplc="09D0C088">
      <w:numFmt w:val="bullet"/>
      <w:lvlText w:val="•"/>
      <w:lvlJc w:val="left"/>
      <w:pPr>
        <w:ind w:left="5393" w:hanging="360"/>
      </w:pPr>
      <w:rPr>
        <w:rFonts w:hint="default"/>
        <w:lang w:val="en-US" w:eastAsia="en-US" w:bidi="ar-SA"/>
      </w:rPr>
    </w:lvl>
    <w:lvl w:ilvl="6" w:tplc="972AA232">
      <w:numFmt w:val="bullet"/>
      <w:lvlText w:val="•"/>
      <w:lvlJc w:val="left"/>
      <w:pPr>
        <w:ind w:left="6275" w:hanging="360"/>
      </w:pPr>
      <w:rPr>
        <w:rFonts w:hint="default"/>
        <w:lang w:val="en-US" w:eastAsia="en-US" w:bidi="ar-SA"/>
      </w:rPr>
    </w:lvl>
    <w:lvl w:ilvl="7" w:tplc="C8560530">
      <w:numFmt w:val="bullet"/>
      <w:lvlText w:val="•"/>
      <w:lvlJc w:val="left"/>
      <w:pPr>
        <w:ind w:left="7158" w:hanging="360"/>
      </w:pPr>
      <w:rPr>
        <w:rFonts w:hint="default"/>
        <w:lang w:val="en-US" w:eastAsia="en-US" w:bidi="ar-SA"/>
      </w:rPr>
    </w:lvl>
    <w:lvl w:ilvl="8" w:tplc="69846D4A">
      <w:numFmt w:val="bullet"/>
      <w:lvlText w:val="•"/>
      <w:lvlJc w:val="left"/>
      <w:pPr>
        <w:ind w:left="8041" w:hanging="360"/>
      </w:pPr>
      <w:rPr>
        <w:rFonts w:hint="default"/>
        <w:lang w:val="en-US" w:eastAsia="en-US" w:bidi="ar-SA"/>
      </w:rPr>
    </w:lvl>
  </w:abstractNum>
  <w:abstractNum w:abstractNumId="11" w15:restartNumberingAfterBreak="0">
    <w:nsid w:val="496A3E1A"/>
    <w:multiLevelType w:val="hybridMultilevel"/>
    <w:tmpl w:val="6820309C"/>
    <w:lvl w:ilvl="0" w:tplc="45261B9C">
      <w:start w:val="1"/>
      <w:numFmt w:val="lowerRoman"/>
      <w:lvlText w:val="%1."/>
      <w:lvlJc w:val="left"/>
      <w:pPr>
        <w:ind w:left="980" w:hanging="720"/>
        <w:jc w:val="left"/>
      </w:pPr>
      <w:rPr>
        <w:rFonts w:ascii="Arial" w:eastAsia="Arial" w:hAnsi="Arial" w:cs="Arial" w:hint="default"/>
        <w:b/>
        <w:bCs/>
        <w:spacing w:val="-8"/>
        <w:w w:val="100"/>
        <w:sz w:val="24"/>
        <w:szCs w:val="24"/>
        <w:lang w:val="en-US" w:eastAsia="en-US" w:bidi="ar-SA"/>
      </w:rPr>
    </w:lvl>
    <w:lvl w:ilvl="1" w:tplc="8B04C3D6">
      <w:numFmt w:val="bullet"/>
      <w:lvlText w:val=""/>
      <w:lvlJc w:val="left"/>
      <w:pPr>
        <w:ind w:left="997" w:hanging="360"/>
      </w:pPr>
      <w:rPr>
        <w:rFonts w:ascii="Symbol" w:eastAsia="Symbol" w:hAnsi="Symbol" w:cs="Symbol" w:hint="default"/>
        <w:w w:val="100"/>
        <w:sz w:val="24"/>
        <w:szCs w:val="24"/>
        <w:lang w:val="en-US" w:eastAsia="en-US" w:bidi="ar-SA"/>
      </w:rPr>
    </w:lvl>
    <w:lvl w:ilvl="2" w:tplc="6442AA44">
      <w:numFmt w:val="bullet"/>
      <w:lvlText w:val="•"/>
      <w:lvlJc w:val="left"/>
      <w:pPr>
        <w:ind w:left="1978" w:hanging="360"/>
      </w:pPr>
      <w:rPr>
        <w:rFonts w:hint="default"/>
        <w:lang w:val="en-US" w:eastAsia="en-US" w:bidi="ar-SA"/>
      </w:rPr>
    </w:lvl>
    <w:lvl w:ilvl="3" w:tplc="8BCCB5E8">
      <w:numFmt w:val="bullet"/>
      <w:lvlText w:val="•"/>
      <w:lvlJc w:val="left"/>
      <w:pPr>
        <w:ind w:left="2956" w:hanging="360"/>
      </w:pPr>
      <w:rPr>
        <w:rFonts w:hint="default"/>
        <w:lang w:val="en-US" w:eastAsia="en-US" w:bidi="ar-SA"/>
      </w:rPr>
    </w:lvl>
    <w:lvl w:ilvl="4" w:tplc="1E0ACCE4">
      <w:numFmt w:val="bullet"/>
      <w:lvlText w:val="•"/>
      <w:lvlJc w:val="left"/>
      <w:pPr>
        <w:ind w:left="3935" w:hanging="360"/>
      </w:pPr>
      <w:rPr>
        <w:rFonts w:hint="default"/>
        <w:lang w:val="en-US" w:eastAsia="en-US" w:bidi="ar-SA"/>
      </w:rPr>
    </w:lvl>
    <w:lvl w:ilvl="5" w:tplc="FA983E6E">
      <w:numFmt w:val="bullet"/>
      <w:lvlText w:val="•"/>
      <w:lvlJc w:val="left"/>
      <w:pPr>
        <w:ind w:left="4913" w:hanging="360"/>
      </w:pPr>
      <w:rPr>
        <w:rFonts w:hint="default"/>
        <w:lang w:val="en-US" w:eastAsia="en-US" w:bidi="ar-SA"/>
      </w:rPr>
    </w:lvl>
    <w:lvl w:ilvl="6" w:tplc="9652385A">
      <w:numFmt w:val="bullet"/>
      <w:lvlText w:val="•"/>
      <w:lvlJc w:val="left"/>
      <w:pPr>
        <w:ind w:left="5892" w:hanging="360"/>
      </w:pPr>
      <w:rPr>
        <w:rFonts w:hint="default"/>
        <w:lang w:val="en-US" w:eastAsia="en-US" w:bidi="ar-SA"/>
      </w:rPr>
    </w:lvl>
    <w:lvl w:ilvl="7" w:tplc="3DC06F28">
      <w:numFmt w:val="bullet"/>
      <w:lvlText w:val="•"/>
      <w:lvlJc w:val="left"/>
      <w:pPr>
        <w:ind w:left="6870" w:hanging="360"/>
      </w:pPr>
      <w:rPr>
        <w:rFonts w:hint="default"/>
        <w:lang w:val="en-US" w:eastAsia="en-US" w:bidi="ar-SA"/>
      </w:rPr>
    </w:lvl>
    <w:lvl w:ilvl="8" w:tplc="E78206EE">
      <w:numFmt w:val="bullet"/>
      <w:lvlText w:val="•"/>
      <w:lvlJc w:val="left"/>
      <w:pPr>
        <w:ind w:left="7849" w:hanging="360"/>
      </w:pPr>
      <w:rPr>
        <w:rFonts w:hint="default"/>
        <w:lang w:val="en-US" w:eastAsia="en-US" w:bidi="ar-SA"/>
      </w:rPr>
    </w:lvl>
  </w:abstractNum>
  <w:abstractNum w:abstractNumId="12" w15:restartNumberingAfterBreak="0">
    <w:nsid w:val="4BB22A7A"/>
    <w:multiLevelType w:val="hybridMultilevel"/>
    <w:tmpl w:val="681EDA32"/>
    <w:lvl w:ilvl="0" w:tplc="3E688A08">
      <w:numFmt w:val="bullet"/>
      <w:lvlText w:val="-"/>
      <w:lvlJc w:val="left"/>
      <w:pPr>
        <w:ind w:left="277" w:hanging="147"/>
      </w:pPr>
      <w:rPr>
        <w:rFonts w:ascii="Arial" w:eastAsia="Arial" w:hAnsi="Arial" w:cs="Arial" w:hint="default"/>
        <w:w w:val="100"/>
        <w:sz w:val="24"/>
        <w:szCs w:val="24"/>
        <w:lang w:val="en-US" w:eastAsia="en-US" w:bidi="ar-SA"/>
      </w:rPr>
    </w:lvl>
    <w:lvl w:ilvl="1" w:tplc="C8145142">
      <w:numFmt w:val="bullet"/>
      <w:lvlText w:val="•"/>
      <w:lvlJc w:val="left"/>
      <w:pPr>
        <w:ind w:left="1232" w:hanging="147"/>
      </w:pPr>
      <w:rPr>
        <w:rFonts w:hint="default"/>
        <w:lang w:val="en-US" w:eastAsia="en-US" w:bidi="ar-SA"/>
      </w:rPr>
    </w:lvl>
    <w:lvl w:ilvl="2" w:tplc="AF62C89A">
      <w:numFmt w:val="bullet"/>
      <w:lvlText w:val="•"/>
      <w:lvlJc w:val="left"/>
      <w:pPr>
        <w:ind w:left="2185" w:hanging="147"/>
      </w:pPr>
      <w:rPr>
        <w:rFonts w:hint="default"/>
        <w:lang w:val="en-US" w:eastAsia="en-US" w:bidi="ar-SA"/>
      </w:rPr>
    </w:lvl>
    <w:lvl w:ilvl="3" w:tplc="7AA47E54">
      <w:numFmt w:val="bullet"/>
      <w:lvlText w:val="•"/>
      <w:lvlJc w:val="left"/>
      <w:pPr>
        <w:ind w:left="3137" w:hanging="147"/>
      </w:pPr>
      <w:rPr>
        <w:rFonts w:hint="default"/>
        <w:lang w:val="en-US" w:eastAsia="en-US" w:bidi="ar-SA"/>
      </w:rPr>
    </w:lvl>
    <w:lvl w:ilvl="4" w:tplc="EFF07C9E">
      <w:numFmt w:val="bullet"/>
      <w:lvlText w:val="•"/>
      <w:lvlJc w:val="left"/>
      <w:pPr>
        <w:ind w:left="4090" w:hanging="147"/>
      </w:pPr>
      <w:rPr>
        <w:rFonts w:hint="default"/>
        <w:lang w:val="en-US" w:eastAsia="en-US" w:bidi="ar-SA"/>
      </w:rPr>
    </w:lvl>
    <w:lvl w:ilvl="5" w:tplc="236EB25C">
      <w:numFmt w:val="bullet"/>
      <w:lvlText w:val="•"/>
      <w:lvlJc w:val="left"/>
      <w:pPr>
        <w:ind w:left="5043" w:hanging="147"/>
      </w:pPr>
      <w:rPr>
        <w:rFonts w:hint="default"/>
        <w:lang w:val="en-US" w:eastAsia="en-US" w:bidi="ar-SA"/>
      </w:rPr>
    </w:lvl>
    <w:lvl w:ilvl="6" w:tplc="E4D424B4">
      <w:numFmt w:val="bullet"/>
      <w:lvlText w:val="•"/>
      <w:lvlJc w:val="left"/>
      <w:pPr>
        <w:ind w:left="5995" w:hanging="147"/>
      </w:pPr>
      <w:rPr>
        <w:rFonts w:hint="default"/>
        <w:lang w:val="en-US" w:eastAsia="en-US" w:bidi="ar-SA"/>
      </w:rPr>
    </w:lvl>
    <w:lvl w:ilvl="7" w:tplc="89142BC0">
      <w:numFmt w:val="bullet"/>
      <w:lvlText w:val="•"/>
      <w:lvlJc w:val="left"/>
      <w:pPr>
        <w:ind w:left="6948" w:hanging="147"/>
      </w:pPr>
      <w:rPr>
        <w:rFonts w:hint="default"/>
        <w:lang w:val="en-US" w:eastAsia="en-US" w:bidi="ar-SA"/>
      </w:rPr>
    </w:lvl>
    <w:lvl w:ilvl="8" w:tplc="EC4A7392">
      <w:numFmt w:val="bullet"/>
      <w:lvlText w:val="•"/>
      <w:lvlJc w:val="left"/>
      <w:pPr>
        <w:ind w:left="7901" w:hanging="147"/>
      </w:pPr>
      <w:rPr>
        <w:rFonts w:hint="default"/>
        <w:lang w:val="en-US" w:eastAsia="en-US" w:bidi="ar-SA"/>
      </w:rPr>
    </w:lvl>
  </w:abstractNum>
  <w:abstractNum w:abstractNumId="13" w15:restartNumberingAfterBreak="0">
    <w:nsid w:val="5B8F3F31"/>
    <w:multiLevelType w:val="hybridMultilevel"/>
    <w:tmpl w:val="DFAA320C"/>
    <w:lvl w:ilvl="0" w:tplc="4BAC683A">
      <w:start w:val="9"/>
      <w:numFmt w:val="decimal"/>
      <w:lvlText w:val="%1."/>
      <w:lvlJc w:val="left"/>
      <w:pPr>
        <w:ind w:left="462" w:hanging="356"/>
        <w:jc w:val="left"/>
      </w:pPr>
      <w:rPr>
        <w:rFonts w:ascii="Arial" w:eastAsia="Arial" w:hAnsi="Arial" w:cs="Arial" w:hint="default"/>
        <w:w w:val="99"/>
        <w:sz w:val="32"/>
        <w:szCs w:val="32"/>
        <w:lang w:val="en-US" w:eastAsia="en-US" w:bidi="ar-SA"/>
      </w:rPr>
    </w:lvl>
    <w:lvl w:ilvl="1" w:tplc="0FA0DB4A">
      <w:numFmt w:val="bullet"/>
      <w:lvlText w:val=""/>
      <w:lvlJc w:val="left"/>
      <w:pPr>
        <w:ind w:left="827" w:hanging="360"/>
      </w:pPr>
      <w:rPr>
        <w:rFonts w:ascii="Symbol" w:eastAsia="Symbol" w:hAnsi="Symbol" w:cs="Symbol" w:hint="default"/>
        <w:w w:val="100"/>
        <w:sz w:val="28"/>
        <w:szCs w:val="28"/>
        <w:lang w:val="en-US" w:eastAsia="en-US" w:bidi="ar-SA"/>
      </w:rPr>
    </w:lvl>
    <w:lvl w:ilvl="2" w:tplc="25E64B5C">
      <w:numFmt w:val="bullet"/>
      <w:lvlText w:val="•"/>
      <w:lvlJc w:val="left"/>
      <w:pPr>
        <w:ind w:left="1679" w:hanging="360"/>
      </w:pPr>
      <w:rPr>
        <w:rFonts w:hint="default"/>
        <w:lang w:val="en-US" w:eastAsia="en-US" w:bidi="ar-SA"/>
      </w:rPr>
    </w:lvl>
    <w:lvl w:ilvl="3" w:tplc="6242E6FE">
      <w:numFmt w:val="bullet"/>
      <w:lvlText w:val="•"/>
      <w:lvlJc w:val="left"/>
      <w:pPr>
        <w:ind w:left="2539" w:hanging="360"/>
      </w:pPr>
      <w:rPr>
        <w:rFonts w:hint="default"/>
        <w:lang w:val="en-US" w:eastAsia="en-US" w:bidi="ar-SA"/>
      </w:rPr>
    </w:lvl>
    <w:lvl w:ilvl="4" w:tplc="3F004B2E">
      <w:numFmt w:val="bullet"/>
      <w:lvlText w:val="•"/>
      <w:lvlJc w:val="left"/>
      <w:pPr>
        <w:ind w:left="3399" w:hanging="360"/>
      </w:pPr>
      <w:rPr>
        <w:rFonts w:hint="default"/>
        <w:lang w:val="en-US" w:eastAsia="en-US" w:bidi="ar-SA"/>
      </w:rPr>
    </w:lvl>
    <w:lvl w:ilvl="5" w:tplc="7E6C5DEA">
      <w:numFmt w:val="bullet"/>
      <w:lvlText w:val="•"/>
      <w:lvlJc w:val="left"/>
      <w:pPr>
        <w:ind w:left="4258" w:hanging="360"/>
      </w:pPr>
      <w:rPr>
        <w:rFonts w:hint="default"/>
        <w:lang w:val="en-US" w:eastAsia="en-US" w:bidi="ar-SA"/>
      </w:rPr>
    </w:lvl>
    <w:lvl w:ilvl="6" w:tplc="3D10FF0C">
      <w:numFmt w:val="bullet"/>
      <w:lvlText w:val="•"/>
      <w:lvlJc w:val="left"/>
      <w:pPr>
        <w:ind w:left="5118" w:hanging="360"/>
      </w:pPr>
      <w:rPr>
        <w:rFonts w:hint="default"/>
        <w:lang w:val="en-US" w:eastAsia="en-US" w:bidi="ar-SA"/>
      </w:rPr>
    </w:lvl>
    <w:lvl w:ilvl="7" w:tplc="2FC85E26">
      <w:numFmt w:val="bullet"/>
      <w:lvlText w:val="•"/>
      <w:lvlJc w:val="left"/>
      <w:pPr>
        <w:ind w:left="5978" w:hanging="360"/>
      </w:pPr>
      <w:rPr>
        <w:rFonts w:hint="default"/>
        <w:lang w:val="en-US" w:eastAsia="en-US" w:bidi="ar-SA"/>
      </w:rPr>
    </w:lvl>
    <w:lvl w:ilvl="8" w:tplc="4F524F9C">
      <w:numFmt w:val="bullet"/>
      <w:lvlText w:val="•"/>
      <w:lvlJc w:val="left"/>
      <w:pPr>
        <w:ind w:left="6837" w:hanging="360"/>
      </w:pPr>
      <w:rPr>
        <w:rFonts w:hint="default"/>
        <w:lang w:val="en-US" w:eastAsia="en-US" w:bidi="ar-SA"/>
      </w:rPr>
    </w:lvl>
  </w:abstractNum>
  <w:abstractNum w:abstractNumId="14" w15:restartNumberingAfterBreak="0">
    <w:nsid w:val="65942F8D"/>
    <w:multiLevelType w:val="hybridMultilevel"/>
    <w:tmpl w:val="EB3CF092"/>
    <w:lvl w:ilvl="0" w:tplc="B16E6B74">
      <w:numFmt w:val="bullet"/>
      <w:lvlText w:val="•"/>
      <w:lvlJc w:val="left"/>
      <w:pPr>
        <w:ind w:left="980" w:hanging="360"/>
      </w:pPr>
      <w:rPr>
        <w:rFonts w:ascii="Arial" w:eastAsia="Arial" w:hAnsi="Arial" w:cs="Arial" w:hint="default"/>
        <w:spacing w:val="-3"/>
        <w:w w:val="100"/>
        <w:sz w:val="24"/>
        <w:szCs w:val="24"/>
        <w:lang w:val="en-US" w:eastAsia="en-US" w:bidi="ar-SA"/>
      </w:rPr>
    </w:lvl>
    <w:lvl w:ilvl="1" w:tplc="C49C10D8">
      <w:numFmt w:val="bullet"/>
      <w:lvlText w:val="•"/>
      <w:lvlJc w:val="left"/>
      <w:pPr>
        <w:ind w:left="1862" w:hanging="360"/>
      </w:pPr>
      <w:rPr>
        <w:rFonts w:hint="default"/>
        <w:lang w:val="en-US" w:eastAsia="en-US" w:bidi="ar-SA"/>
      </w:rPr>
    </w:lvl>
    <w:lvl w:ilvl="2" w:tplc="94E48A7C">
      <w:numFmt w:val="bullet"/>
      <w:lvlText w:val="•"/>
      <w:lvlJc w:val="left"/>
      <w:pPr>
        <w:ind w:left="2745" w:hanging="360"/>
      </w:pPr>
      <w:rPr>
        <w:rFonts w:hint="default"/>
        <w:lang w:val="en-US" w:eastAsia="en-US" w:bidi="ar-SA"/>
      </w:rPr>
    </w:lvl>
    <w:lvl w:ilvl="3" w:tplc="33E672A6">
      <w:numFmt w:val="bullet"/>
      <w:lvlText w:val="•"/>
      <w:lvlJc w:val="left"/>
      <w:pPr>
        <w:ind w:left="3627" w:hanging="360"/>
      </w:pPr>
      <w:rPr>
        <w:rFonts w:hint="default"/>
        <w:lang w:val="en-US" w:eastAsia="en-US" w:bidi="ar-SA"/>
      </w:rPr>
    </w:lvl>
    <w:lvl w:ilvl="4" w:tplc="DEBC7904">
      <w:numFmt w:val="bullet"/>
      <w:lvlText w:val="•"/>
      <w:lvlJc w:val="left"/>
      <w:pPr>
        <w:ind w:left="4510" w:hanging="360"/>
      </w:pPr>
      <w:rPr>
        <w:rFonts w:hint="default"/>
        <w:lang w:val="en-US" w:eastAsia="en-US" w:bidi="ar-SA"/>
      </w:rPr>
    </w:lvl>
    <w:lvl w:ilvl="5" w:tplc="00EE096A">
      <w:numFmt w:val="bullet"/>
      <w:lvlText w:val="•"/>
      <w:lvlJc w:val="left"/>
      <w:pPr>
        <w:ind w:left="5393" w:hanging="360"/>
      </w:pPr>
      <w:rPr>
        <w:rFonts w:hint="default"/>
        <w:lang w:val="en-US" w:eastAsia="en-US" w:bidi="ar-SA"/>
      </w:rPr>
    </w:lvl>
    <w:lvl w:ilvl="6" w:tplc="6D1C33E0">
      <w:numFmt w:val="bullet"/>
      <w:lvlText w:val="•"/>
      <w:lvlJc w:val="left"/>
      <w:pPr>
        <w:ind w:left="6275" w:hanging="360"/>
      </w:pPr>
      <w:rPr>
        <w:rFonts w:hint="default"/>
        <w:lang w:val="en-US" w:eastAsia="en-US" w:bidi="ar-SA"/>
      </w:rPr>
    </w:lvl>
    <w:lvl w:ilvl="7" w:tplc="931C3366">
      <w:numFmt w:val="bullet"/>
      <w:lvlText w:val="•"/>
      <w:lvlJc w:val="left"/>
      <w:pPr>
        <w:ind w:left="7158" w:hanging="360"/>
      </w:pPr>
      <w:rPr>
        <w:rFonts w:hint="default"/>
        <w:lang w:val="en-US" w:eastAsia="en-US" w:bidi="ar-SA"/>
      </w:rPr>
    </w:lvl>
    <w:lvl w:ilvl="8" w:tplc="18B2AB3E">
      <w:numFmt w:val="bullet"/>
      <w:lvlText w:val="•"/>
      <w:lvlJc w:val="left"/>
      <w:pPr>
        <w:ind w:left="8041" w:hanging="360"/>
      </w:pPr>
      <w:rPr>
        <w:rFonts w:hint="default"/>
        <w:lang w:val="en-US" w:eastAsia="en-US" w:bidi="ar-SA"/>
      </w:rPr>
    </w:lvl>
  </w:abstractNum>
  <w:abstractNum w:abstractNumId="15" w15:restartNumberingAfterBreak="0">
    <w:nsid w:val="68E7359F"/>
    <w:multiLevelType w:val="hybridMultilevel"/>
    <w:tmpl w:val="AC36FF58"/>
    <w:lvl w:ilvl="0" w:tplc="83C46F1C">
      <w:numFmt w:val="bullet"/>
      <w:lvlText w:val="•"/>
      <w:lvlJc w:val="left"/>
      <w:pPr>
        <w:ind w:left="277" w:hanging="713"/>
      </w:pPr>
      <w:rPr>
        <w:rFonts w:ascii="Arial" w:eastAsia="Arial" w:hAnsi="Arial" w:cs="Arial" w:hint="default"/>
        <w:spacing w:val="-15"/>
        <w:w w:val="100"/>
        <w:sz w:val="24"/>
        <w:szCs w:val="24"/>
        <w:lang w:val="en-US" w:eastAsia="en-US" w:bidi="ar-SA"/>
      </w:rPr>
    </w:lvl>
    <w:lvl w:ilvl="1" w:tplc="198686A6">
      <w:numFmt w:val="bullet"/>
      <w:lvlText w:val="•"/>
      <w:lvlJc w:val="left"/>
      <w:pPr>
        <w:ind w:left="1232" w:hanging="713"/>
      </w:pPr>
      <w:rPr>
        <w:rFonts w:hint="default"/>
        <w:lang w:val="en-US" w:eastAsia="en-US" w:bidi="ar-SA"/>
      </w:rPr>
    </w:lvl>
    <w:lvl w:ilvl="2" w:tplc="0DBEAC1E">
      <w:numFmt w:val="bullet"/>
      <w:lvlText w:val="•"/>
      <w:lvlJc w:val="left"/>
      <w:pPr>
        <w:ind w:left="2185" w:hanging="713"/>
      </w:pPr>
      <w:rPr>
        <w:rFonts w:hint="default"/>
        <w:lang w:val="en-US" w:eastAsia="en-US" w:bidi="ar-SA"/>
      </w:rPr>
    </w:lvl>
    <w:lvl w:ilvl="3" w:tplc="A728355E">
      <w:numFmt w:val="bullet"/>
      <w:lvlText w:val="•"/>
      <w:lvlJc w:val="left"/>
      <w:pPr>
        <w:ind w:left="3137" w:hanging="713"/>
      </w:pPr>
      <w:rPr>
        <w:rFonts w:hint="default"/>
        <w:lang w:val="en-US" w:eastAsia="en-US" w:bidi="ar-SA"/>
      </w:rPr>
    </w:lvl>
    <w:lvl w:ilvl="4" w:tplc="CEEA81D6">
      <w:numFmt w:val="bullet"/>
      <w:lvlText w:val="•"/>
      <w:lvlJc w:val="left"/>
      <w:pPr>
        <w:ind w:left="4090" w:hanging="713"/>
      </w:pPr>
      <w:rPr>
        <w:rFonts w:hint="default"/>
        <w:lang w:val="en-US" w:eastAsia="en-US" w:bidi="ar-SA"/>
      </w:rPr>
    </w:lvl>
    <w:lvl w:ilvl="5" w:tplc="834C8F1A">
      <w:numFmt w:val="bullet"/>
      <w:lvlText w:val="•"/>
      <w:lvlJc w:val="left"/>
      <w:pPr>
        <w:ind w:left="5043" w:hanging="713"/>
      </w:pPr>
      <w:rPr>
        <w:rFonts w:hint="default"/>
        <w:lang w:val="en-US" w:eastAsia="en-US" w:bidi="ar-SA"/>
      </w:rPr>
    </w:lvl>
    <w:lvl w:ilvl="6" w:tplc="4E4E5F32">
      <w:numFmt w:val="bullet"/>
      <w:lvlText w:val="•"/>
      <w:lvlJc w:val="left"/>
      <w:pPr>
        <w:ind w:left="5995" w:hanging="713"/>
      </w:pPr>
      <w:rPr>
        <w:rFonts w:hint="default"/>
        <w:lang w:val="en-US" w:eastAsia="en-US" w:bidi="ar-SA"/>
      </w:rPr>
    </w:lvl>
    <w:lvl w:ilvl="7" w:tplc="9F7499D4">
      <w:numFmt w:val="bullet"/>
      <w:lvlText w:val="•"/>
      <w:lvlJc w:val="left"/>
      <w:pPr>
        <w:ind w:left="6948" w:hanging="713"/>
      </w:pPr>
      <w:rPr>
        <w:rFonts w:hint="default"/>
        <w:lang w:val="en-US" w:eastAsia="en-US" w:bidi="ar-SA"/>
      </w:rPr>
    </w:lvl>
    <w:lvl w:ilvl="8" w:tplc="FFD65654">
      <w:numFmt w:val="bullet"/>
      <w:lvlText w:val="•"/>
      <w:lvlJc w:val="left"/>
      <w:pPr>
        <w:ind w:left="7901" w:hanging="713"/>
      </w:pPr>
      <w:rPr>
        <w:rFonts w:hint="default"/>
        <w:lang w:val="en-US" w:eastAsia="en-US" w:bidi="ar-SA"/>
      </w:rPr>
    </w:lvl>
  </w:abstractNum>
  <w:abstractNum w:abstractNumId="16" w15:restartNumberingAfterBreak="0">
    <w:nsid w:val="6B4620FB"/>
    <w:multiLevelType w:val="hybridMultilevel"/>
    <w:tmpl w:val="FEAA72E4"/>
    <w:lvl w:ilvl="0" w:tplc="F61E946E">
      <w:numFmt w:val="bullet"/>
      <w:lvlText w:val=""/>
      <w:lvlJc w:val="left"/>
      <w:pPr>
        <w:ind w:left="987" w:hanging="360"/>
      </w:pPr>
      <w:rPr>
        <w:rFonts w:ascii="Wingdings" w:eastAsia="Wingdings" w:hAnsi="Wingdings" w:cs="Wingdings" w:hint="default"/>
        <w:w w:val="100"/>
        <w:sz w:val="24"/>
        <w:szCs w:val="24"/>
        <w:lang w:val="en-US" w:eastAsia="en-US" w:bidi="ar-SA"/>
      </w:rPr>
    </w:lvl>
    <w:lvl w:ilvl="1" w:tplc="E164500E">
      <w:numFmt w:val="bullet"/>
      <w:lvlText w:val="•"/>
      <w:lvlJc w:val="left"/>
      <w:pPr>
        <w:ind w:left="1862" w:hanging="360"/>
      </w:pPr>
      <w:rPr>
        <w:rFonts w:hint="default"/>
        <w:lang w:val="en-US" w:eastAsia="en-US" w:bidi="ar-SA"/>
      </w:rPr>
    </w:lvl>
    <w:lvl w:ilvl="2" w:tplc="BC6E737E">
      <w:numFmt w:val="bullet"/>
      <w:lvlText w:val="•"/>
      <w:lvlJc w:val="left"/>
      <w:pPr>
        <w:ind w:left="2745" w:hanging="360"/>
      </w:pPr>
      <w:rPr>
        <w:rFonts w:hint="default"/>
        <w:lang w:val="en-US" w:eastAsia="en-US" w:bidi="ar-SA"/>
      </w:rPr>
    </w:lvl>
    <w:lvl w:ilvl="3" w:tplc="3C3E8278">
      <w:numFmt w:val="bullet"/>
      <w:lvlText w:val="•"/>
      <w:lvlJc w:val="left"/>
      <w:pPr>
        <w:ind w:left="3627" w:hanging="360"/>
      </w:pPr>
      <w:rPr>
        <w:rFonts w:hint="default"/>
        <w:lang w:val="en-US" w:eastAsia="en-US" w:bidi="ar-SA"/>
      </w:rPr>
    </w:lvl>
    <w:lvl w:ilvl="4" w:tplc="A7A61436">
      <w:numFmt w:val="bullet"/>
      <w:lvlText w:val="•"/>
      <w:lvlJc w:val="left"/>
      <w:pPr>
        <w:ind w:left="4510" w:hanging="360"/>
      </w:pPr>
      <w:rPr>
        <w:rFonts w:hint="default"/>
        <w:lang w:val="en-US" w:eastAsia="en-US" w:bidi="ar-SA"/>
      </w:rPr>
    </w:lvl>
    <w:lvl w:ilvl="5" w:tplc="DB84ED34">
      <w:numFmt w:val="bullet"/>
      <w:lvlText w:val="•"/>
      <w:lvlJc w:val="left"/>
      <w:pPr>
        <w:ind w:left="5393" w:hanging="360"/>
      </w:pPr>
      <w:rPr>
        <w:rFonts w:hint="default"/>
        <w:lang w:val="en-US" w:eastAsia="en-US" w:bidi="ar-SA"/>
      </w:rPr>
    </w:lvl>
    <w:lvl w:ilvl="6" w:tplc="62BAFE78">
      <w:numFmt w:val="bullet"/>
      <w:lvlText w:val="•"/>
      <w:lvlJc w:val="left"/>
      <w:pPr>
        <w:ind w:left="6275" w:hanging="360"/>
      </w:pPr>
      <w:rPr>
        <w:rFonts w:hint="default"/>
        <w:lang w:val="en-US" w:eastAsia="en-US" w:bidi="ar-SA"/>
      </w:rPr>
    </w:lvl>
    <w:lvl w:ilvl="7" w:tplc="03A2C024">
      <w:numFmt w:val="bullet"/>
      <w:lvlText w:val="•"/>
      <w:lvlJc w:val="left"/>
      <w:pPr>
        <w:ind w:left="7158" w:hanging="360"/>
      </w:pPr>
      <w:rPr>
        <w:rFonts w:hint="default"/>
        <w:lang w:val="en-US" w:eastAsia="en-US" w:bidi="ar-SA"/>
      </w:rPr>
    </w:lvl>
    <w:lvl w:ilvl="8" w:tplc="DED65AE8">
      <w:numFmt w:val="bullet"/>
      <w:lvlText w:val="•"/>
      <w:lvlJc w:val="left"/>
      <w:pPr>
        <w:ind w:left="8041" w:hanging="360"/>
      </w:pPr>
      <w:rPr>
        <w:rFonts w:hint="default"/>
        <w:lang w:val="en-US" w:eastAsia="en-US" w:bidi="ar-SA"/>
      </w:rPr>
    </w:lvl>
  </w:abstractNum>
  <w:abstractNum w:abstractNumId="17" w15:restartNumberingAfterBreak="0">
    <w:nsid w:val="74744636"/>
    <w:multiLevelType w:val="hybridMultilevel"/>
    <w:tmpl w:val="A9C2F12C"/>
    <w:lvl w:ilvl="0" w:tplc="C97658B2">
      <w:numFmt w:val="bullet"/>
      <w:lvlText w:val=""/>
      <w:lvlJc w:val="left"/>
      <w:pPr>
        <w:ind w:left="987" w:hanging="360"/>
      </w:pPr>
      <w:rPr>
        <w:rFonts w:ascii="Symbol" w:eastAsia="Symbol" w:hAnsi="Symbol" w:cs="Symbol" w:hint="default"/>
        <w:w w:val="100"/>
        <w:sz w:val="24"/>
        <w:szCs w:val="24"/>
        <w:lang w:val="en-US" w:eastAsia="en-US" w:bidi="ar-SA"/>
      </w:rPr>
    </w:lvl>
    <w:lvl w:ilvl="1" w:tplc="2848B552">
      <w:numFmt w:val="bullet"/>
      <w:lvlText w:val="•"/>
      <w:lvlJc w:val="left"/>
      <w:pPr>
        <w:ind w:left="1862" w:hanging="360"/>
      </w:pPr>
      <w:rPr>
        <w:rFonts w:hint="default"/>
        <w:lang w:val="en-US" w:eastAsia="en-US" w:bidi="ar-SA"/>
      </w:rPr>
    </w:lvl>
    <w:lvl w:ilvl="2" w:tplc="99001EB4">
      <w:numFmt w:val="bullet"/>
      <w:lvlText w:val="•"/>
      <w:lvlJc w:val="left"/>
      <w:pPr>
        <w:ind w:left="2745" w:hanging="360"/>
      </w:pPr>
      <w:rPr>
        <w:rFonts w:hint="default"/>
        <w:lang w:val="en-US" w:eastAsia="en-US" w:bidi="ar-SA"/>
      </w:rPr>
    </w:lvl>
    <w:lvl w:ilvl="3" w:tplc="4224BA32">
      <w:numFmt w:val="bullet"/>
      <w:lvlText w:val="•"/>
      <w:lvlJc w:val="left"/>
      <w:pPr>
        <w:ind w:left="3627" w:hanging="360"/>
      </w:pPr>
      <w:rPr>
        <w:rFonts w:hint="default"/>
        <w:lang w:val="en-US" w:eastAsia="en-US" w:bidi="ar-SA"/>
      </w:rPr>
    </w:lvl>
    <w:lvl w:ilvl="4" w:tplc="9A067E80">
      <w:numFmt w:val="bullet"/>
      <w:lvlText w:val="•"/>
      <w:lvlJc w:val="left"/>
      <w:pPr>
        <w:ind w:left="4510" w:hanging="360"/>
      </w:pPr>
      <w:rPr>
        <w:rFonts w:hint="default"/>
        <w:lang w:val="en-US" w:eastAsia="en-US" w:bidi="ar-SA"/>
      </w:rPr>
    </w:lvl>
    <w:lvl w:ilvl="5" w:tplc="69520530">
      <w:numFmt w:val="bullet"/>
      <w:lvlText w:val="•"/>
      <w:lvlJc w:val="left"/>
      <w:pPr>
        <w:ind w:left="5393" w:hanging="360"/>
      </w:pPr>
      <w:rPr>
        <w:rFonts w:hint="default"/>
        <w:lang w:val="en-US" w:eastAsia="en-US" w:bidi="ar-SA"/>
      </w:rPr>
    </w:lvl>
    <w:lvl w:ilvl="6" w:tplc="3AEE3ABC">
      <w:numFmt w:val="bullet"/>
      <w:lvlText w:val="•"/>
      <w:lvlJc w:val="left"/>
      <w:pPr>
        <w:ind w:left="6275" w:hanging="360"/>
      </w:pPr>
      <w:rPr>
        <w:rFonts w:hint="default"/>
        <w:lang w:val="en-US" w:eastAsia="en-US" w:bidi="ar-SA"/>
      </w:rPr>
    </w:lvl>
    <w:lvl w:ilvl="7" w:tplc="97AAD106">
      <w:numFmt w:val="bullet"/>
      <w:lvlText w:val="•"/>
      <w:lvlJc w:val="left"/>
      <w:pPr>
        <w:ind w:left="7158" w:hanging="360"/>
      </w:pPr>
      <w:rPr>
        <w:rFonts w:hint="default"/>
        <w:lang w:val="en-US" w:eastAsia="en-US" w:bidi="ar-SA"/>
      </w:rPr>
    </w:lvl>
    <w:lvl w:ilvl="8" w:tplc="4DAE6B5E">
      <w:numFmt w:val="bullet"/>
      <w:lvlText w:val="•"/>
      <w:lvlJc w:val="left"/>
      <w:pPr>
        <w:ind w:left="8041" w:hanging="360"/>
      </w:pPr>
      <w:rPr>
        <w:rFonts w:hint="default"/>
        <w:lang w:val="en-US" w:eastAsia="en-US" w:bidi="ar-SA"/>
      </w:rPr>
    </w:lvl>
  </w:abstractNum>
  <w:num w:numId="1">
    <w:abstractNumId w:val="16"/>
  </w:num>
  <w:num w:numId="2">
    <w:abstractNumId w:val="14"/>
  </w:num>
  <w:num w:numId="3">
    <w:abstractNumId w:val="17"/>
  </w:num>
  <w:num w:numId="4">
    <w:abstractNumId w:val="11"/>
  </w:num>
  <w:num w:numId="5">
    <w:abstractNumId w:val="4"/>
  </w:num>
  <w:num w:numId="6">
    <w:abstractNumId w:val="0"/>
  </w:num>
  <w:num w:numId="7">
    <w:abstractNumId w:val="7"/>
  </w:num>
  <w:num w:numId="8">
    <w:abstractNumId w:val="12"/>
  </w:num>
  <w:num w:numId="9">
    <w:abstractNumId w:val="1"/>
  </w:num>
  <w:num w:numId="10">
    <w:abstractNumId w:val="5"/>
  </w:num>
  <w:num w:numId="11">
    <w:abstractNumId w:val="15"/>
  </w:num>
  <w:num w:numId="12">
    <w:abstractNumId w:val="10"/>
  </w:num>
  <w:num w:numId="13">
    <w:abstractNumId w:val="3"/>
  </w:num>
  <w:num w:numId="14">
    <w:abstractNumId w:val="9"/>
  </w:num>
  <w:num w:numId="15">
    <w:abstractNumId w:val="6"/>
  </w:num>
  <w:num w:numId="16">
    <w:abstractNumId w:val="2"/>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FE"/>
    <w:rsid w:val="00272CCB"/>
    <w:rsid w:val="00903590"/>
    <w:rsid w:val="009C5B90"/>
    <w:rsid w:val="00A821B3"/>
    <w:rsid w:val="00B733B6"/>
    <w:rsid w:val="00B77D45"/>
    <w:rsid w:val="00B82DFE"/>
    <w:rsid w:val="00E14E8C"/>
    <w:rsid w:val="00E40274"/>
    <w:rsid w:val="00ED0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32236"/>
  <w15:docId w15:val="{6B4DCDA1-09A6-46B6-86CB-777EF3FE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476" w:right="3092"/>
      <w:jc w:val="center"/>
      <w:outlineLvl w:val="0"/>
    </w:pPr>
    <w:rPr>
      <w:sz w:val="32"/>
      <w:szCs w:val="32"/>
    </w:rPr>
  </w:style>
  <w:style w:type="paragraph" w:styleId="Heading2">
    <w:name w:val="heading 2"/>
    <w:basedOn w:val="Normal"/>
    <w:uiPriority w:val="1"/>
    <w:qFormat/>
    <w:pPr>
      <w:ind w:left="980"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19"/>
      <w:ind w:left="427" w:right="434" w:firstLine="6"/>
      <w:jc w:val="center"/>
    </w:pPr>
    <w:rPr>
      <w:sz w:val="40"/>
      <w:szCs w:val="40"/>
    </w:rPr>
  </w:style>
  <w:style w:type="paragraph" w:styleId="ListParagraph">
    <w:name w:val="List Paragraph"/>
    <w:basedOn w:val="Normal"/>
    <w:uiPriority w:val="1"/>
    <w:qFormat/>
    <w:pPr>
      <w:ind w:left="980" w:hanging="361"/>
    </w:pPr>
  </w:style>
  <w:style w:type="paragraph" w:customStyle="1" w:styleId="TableParagraph">
    <w:name w:val="Table Paragraph"/>
    <w:basedOn w:val="Normal"/>
    <w:uiPriority w:val="1"/>
    <w:qFormat/>
    <w:pPr>
      <w:spacing w:line="363" w:lineRule="exact"/>
    </w:pPr>
  </w:style>
  <w:style w:type="paragraph" w:styleId="Header">
    <w:name w:val="header"/>
    <w:basedOn w:val="Normal"/>
    <w:link w:val="HeaderChar"/>
    <w:uiPriority w:val="99"/>
    <w:unhideWhenUsed/>
    <w:rsid w:val="00272CCB"/>
    <w:pPr>
      <w:tabs>
        <w:tab w:val="center" w:pos="4513"/>
        <w:tab w:val="right" w:pos="9026"/>
      </w:tabs>
    </w:pPr>
  </w:style>
  <w:style w:type="character" w:customStyle="1" w:styleId="HeaderChar">
    <w:name w:val="Header Char"/>
    <w:basedOn w:val="DefaultParagraphFont"/>
    <w:link w:val="Header"/>
    <w:uiPriority w:val="99"/>
    <w:rsid w:val="00272CCB"/>
    <w:rPr>
      <w:rFonts w:ascii="Arial" w:eastAsia="Arial" w:hAnsi="Arial" w:cs="Arial"/>
    </w:rPr>
  </w:style>
  <w:style w:type="paragraph" w:styleId="Footer">
    <w:name w:val="footer"/>
    <w:basedOn w:val="Normal"/>
    <w:link w:val="FooterChar"/>
    <w:uiPriority w:val="99"/>
    <w:unhideWhenUsed/>
    <w:rsid w:val="00272CCB"/>
    <w:pPr>
      <w:tabs>
        <w:tab w:val="center" w:pos="4513"/>
        <w:tab w:val="right" w:pos="9026"/>
      </w:tabs>
    </w:pPr>
  </w:style>
  <w:style w:type="character" w:customStyle="1" w:styleId="FooterChar">
    <w:name w:val="Footer Char"/>
    <w:basedOn w:val="DefaultParagraphFont"/>
    <w:link w:val="Footer"/>
    <w:uiPriority w:val="99"/>
    <w:rsid w:val="00272CC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de-of-practice-on-litter-and-refuse" TargetMode="External"/><Relationship Id="rId18" Type="http://schemas.openxmlformats.org/officeDocument/2006/relationships/hyperlink" Target="https://www.gov.uk/guidance/household-waste-bins-when-and-how-councils-may-issue-fixed-penalties" TargetMode="External"/><Relationship Id="rId26" Type="http://schemas.openxmlformats.org/officeDocument/2006/relationships/footer" Target="footer4.xml"/><Relationship Id="rId39" Type="http://schemas.openxmlformats.org/officeDocument/2006/relationships/hyperlink" Target="https://assets.publishing.service.gov.uk/government/uploads/system/uploads/attachment_data/file/907500/part1a-enforcement-guidance1.pdf"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834331/pb11577b-cop-litter1.pdf" TargetMode="External"/><Relationship Id="rId34" Type="http://schemas.openxmlformats.org/officeDocument/2006/relationships/hyperlink" Target="https://www.dartford.gov.uk/__data/assets/pdf_file/0020/808112/CCTV-Codes-of-Practice-May-2019.pdf" TargetMode="External"/><Relationship Id="rId42" Type="http://schemas.openxmlformats.org/officeDocument/2006/relationships/hyperlink" Target="https://www.dartford.gov.uk/by-category/council-and-democracy2/complaints/our-formal-complaints-procedure" TargetMode="External"/><Relationship Id="rId47" Type="http://schemas.openxmlformats.org/officeDocument/2006/relationships/hyperlink" Target="https://www.dartford.gov.uk/privacy-notices/community-safety-includincctv-and-environmental-crime-privacy-notice" TargetMode="External"/><Relationship Id="rId50" Type="http://schemas.openxmlformats.org/officeDocument/2006/relationships/hyperlink" Target="https://www.dartford.gov.uk/by-category/council-and-democracy2/subject-access-rights-data-protection-act-2018/k-mip-Kent-and-Medway-information-sharing-agreement" TargetMode="External"/><Relationship Id="rId7" Type="http://schemas.openxmlformats.org/officeDocument/2006/relationships/image" Target="media/image1.jpeg"/><Relationship Id="rId12" Type="http://schemas.openxmlformats.org/officeDocument/2006/relationships/hyperlink" Target="https://www.gov.uk/government/publications/household-waste-duty-of-care-fixed-penalty-notice-guidance" TargetMode="External"/><Relationship Id="rId17" Type="http://schemas.openxmlformats.org/officeDocument/2006/relationships/hyperlink" Target="https://www.trafficpenaltytribunal.gov.uk/appeals-process-littering-from-vehicles/" TargetMode="External"/><Relationship Id="rId25" Type="http://schemas.openxmlformats.org/officeDocument/2006/relationships/hyperlink" Target="https://assets.publishing.service.gov.uk/government/uploads/system/uploads/attachment_data/file/834331/pb11577b-cop-litter1.pdf" TargetMode="External"/><Relationship Id="rId33" Type="http://schemas.openxmlformats.org/officeDocument/2006/relationships/hyperlink" Target="https://www.dartford.gov.uk/__data/assets/pdf_file/0020/808112/CCTV-Codes-of-Practice-May-2019.pdf" TargetMode="External"/><Relationship Id="rId38" Type="http://schemas.openxmlformats.org/officeDocument/2006/relationships/hyperlink" Target="https://www.dartford.gov.uk/by-category/community-and-living2/csp/body-worn-video-policy" TargetMode="External"/><Relationship Id="rId46" Type="http://schemas.openxmlformats.org/officeDocument/2006/relationships/hyperlink" Target="https://www.dartford.gov.uk/privacy-notices/community-safety-includincctv-and-environmental-crime-privacy-notice"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834331/pb11577b-cop-litter1.pdf" TargetMode="External"/><Relationship Id="rId20" Type="http://schemas.openxmlformats.org/officeDocument/2006/relationships/hyperlink" Target="https://www.dartford.gov.uk/by-category/environment-and-planning2/refuse-and-recycling-homepage" TargetMode="External"/><Relationship Id="rId29" Type="http://schemas.openxmlformats.org/officeDocument/2006/relationships/hyperlink" Target="https://www.dartford.gov.uk/__data/assets/pdf_file/0003/128244/LSP-Dogs-Fouling-Footways-and-Verges-and-Use-of-Motorcycles-and-other-Vehicles-Byelaws.pdf" TargetMode="External"/><Relationship Id="rId41" Type="http://schemas.openxmlformats.org/officeDocument/2006/relationships/hyperlink" Target="https://www.dartford.gov.uk/by-category/council-and-democracy2/complaints/our-formal-complaints-procedur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32" Type="http://schemas.openxmlformats.org/officeDocument/2006/relationships/hyperlink" Target="https://www.gov.uk/government/publications/waste-duty-of-care-code-of-practice" TargetMode="External"/><Relationship Id="rId37" Type="http://schemas.openxmlformats.org/officeDocument/2006/relationships/hyperlink" Target="https://ico.org.uk/for-organisations/guide-to-data-protection-1998/encryption/scenarios/cctv/" TargetMode="External"/><Relationship Id="rId40" Type="http://schemas.openxmlformats.org/officeDocument/2006/relationships/hyperlink" Target="https://www.cps.gov.uk/publication/code-crown-prosecutors" TargetMode="External"/><Relationship Id="rId45" Type="http://schemas.openxmlformats.org/officeDocument/2006/relationships/hyperlink" Target="https://www.dartford.gov.uk/by-category/community-and-living2/equality-and-diversity"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907500/part1a-enforcement-guidance1.pdf" TargetMode="External"/><Relationship Id="rId23" Type="http://schemas.openxmlformats.org/officeDocument/2006/relationships/hyperlink" Target="http://www.report-it.org.uk/" TargetMode="External"/><Relationship Id="rId28" Type="http://schemas.openxmlformats.org/officeDocument/2006/relationships/footer" Target="footer5.xml"/><Relationship Id="rId36" Type="http://schemas.openxmlformats.org/officeDocument/2006/relationships/hyperlink" Target="https://ico.org.uk/for-organisations/guide-to-data-protection-1998/encryption/scenarios/cctv/" TargetMode="External"/><Relationship Id="rId49" Type="http://schemas.openxmlformats.org/officeDocument/2006/relationships/hyperlink" Target="https://www.dartford.gov.uk/privacy-notices/data-protection-policy" TargetMode="External"/><Relationship Id="rId10" Type="http://schemas.openxmlformats.org/officeDocument/2006/relationships/image" Target="media/image2.png"/><Relationship Id="rId19" Type="http://schemas.openxmlformats.org/officeDocument/2006/relationships/hyperlink" Target="https://www.gov.uk/guidance/household-waste-bins-when-and-how-councils-may-issue-fixed-penalties" TargetMode="External"/><Relationship Id="rId31" Type="http://schemas.openxmlformats.org/officeDocument/2006/relationships/hyperlink" Target="https://www.gov.uk/government/publications/waste-duty-of-care-code-of-practice" TargetMode="External"/><Relationship Id="rId44" Type="http://schemas.openxmlformats.org/officeDocument/2006/relationships/hyperlink" Target="https://www.lgo.org.uk/" TargetMode="External"/><Relationship Id="rId52" Type="http://schemas.openxmlformats.org/officeDocument/2006/relationships/hyperlink" Target="https://www.dartford.gov.uk/__data/assets/pdf_file/0005/79502/RIPA-Guide-for-Officers-16-June-2020.pdf" TargetMode="External"/><Relationship Id="rId4" Type="http://schemas.openxmlformats.org/officeDocument/2006/relationships/webSettings" Target="webSettings.xml"/><Relationship Id="rId9" Type="http://schemas.openxmlformats.org/officeDocument/2006/relationships/hyperlink" Target="https://www.gov.uk/government/publications/regulators-code" TargetMode="External"/><Relationship Id="rId14" Type="http://schemas.openxmlformats.org/officeDocument/2006/relationships/hyperlink" Target="https://assets.publishing.service.gov.uk/government/uploads/system/uploads/attachment_data/file/907500/part1a-enforcement-guidance1.pdf" TargetMode="External"/><Relationship Id="rId22" Type="http://schemas.openxmlformats.org/officeDocument/2006/relationships/footer" Target="footer2.xml"/><Relationship Id="rId27" Type="http://schemas.openxmlformats.org/officeDocument/2006/relationships/hyperlink" Target="https://assets.publishing.service.gov.uk/government/uploads/system/uploads/attachment_data/file/834331/pb11577b-cop-litter1.pdf" TargetMode="External"/><Relationship Id="rId30" Type="http://schemas.openxmlformats.org/officeDocument/2006/relationships/hyperlink" Target="https://www.gov.uk/government/publications/legal-definition-of-waste-guidance" TargetMode="External"/><Relationship Id="rId35" Type="http://schemas.openxmlformats.org/officeDocument/2006/relationships/hyperlink" Target="https://www.gov.uk/government/publications/surveillance-camera-code-of-practice" TargetMode="External"/><Relationship Id="rId43" Type="http://schemas.openxmlformats.org/officeDocument/2006/relationships/hyperlink" Target="https://www.relayuk.bt.com/" TargetMode="External"/><Relationship Id="rId48" Type="http://schemas.openxmlformats.org/officeDocument/2006/relationships/hyperlink" Target="https://windmz.dartford.gov.uk/media/Data-Retention-and-Disposal-Policy-and-Schedule-2020.pdf" TargetMode="External"/><Relationship Id="rId8" Type="http://schemas.openxmlformats.org/officeDocument/2006/relationships/footer" Target="footer1.xml"/><Relationship Id="rId51" Type="http://schemas.openxmlformats.org/officeDocument/2006/relationships/hyperlink" Target="https://www.dartford.gov.uk/__data/assets/pdf_file/0005/79502/RIPA-Guide-for-Officers-16-June-2020.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uk.practicallaw.thomsonreuters.com/Document/I60205191E42311DAA7CF8F68F6EE57AB/View/FullText.html?originationContext=document&amp;transitionType=DocumentItem&amp;contextData=%28sc.DocLink%29&amp;comp=wluk" TargetMode="External"/><Relationship Id="rId1" Type="http://schemas.openxmlformats.org/officeDocument/2006/relationships/hyperlink" Target="https://uk.practicallaw.thomsonreuters.com/Document/I60205191E42311DAA7CF8F68F6EE57AB/View/FullText.html?originationContext=document&amp;transitionType=DocumentItem&amp;contextData=%28sc.DocLink%29&amp;comp=w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10422</Words>
  <Characters>60135</Characters>
  <Application>Microsoft Office Word</Application>
  <DocSecurity>0</DocSecurity>
  <Lines>1939</Lines>
  <Paragraphs>1306</Paragraphs>
  <ScaleCrop>false</ScaleCrop>
  <HeadingPairs>
    <vt:vector size="2" baseType="variant">
      <vt:variant>
        <vt:lpstr>Title</vt:lpstr>
      </vt:variant>
      <vt:variant>
        <vt:i4>1</vt:i4>
      </vt:variant>
    </vt:vector>
  </HeadingPairs>
  <TitlesOfParts>
    <vt:vector size="1" baseType="lpstr">
      <vt:lpstr>NVIRONMENTAL ENFORCEMENT POLICY</vt:lpstr>
    </vt:vector>
  </TitlesOfParts>
  <Company>Dartford Borough Council</Company>
  <LinksUpToDate>false</LinksUpToDate>
  <CharactersWithSpaces>69251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NVIRONMENTAL ENFORCEMENT POLICY</dc:title>
  <dc:subject>NVIRONMENTAL ENFORCEMENT POLICY</dc:subject>
  <dc:creator>Nick.White@dartford.gov.uk</dc:creator>
  <cp:lastModifiedBy>Richard Cherry</cp:lastModifiedBy>
  <cp:revision>2</cp:revision>
  <dcterms:created xsi:type="dcterms:W3CDTF">2024-03-27T14:00:00Z</dcterms:created>
  <dcterms:modified xsi:type="dcterms:W3CDTF">2024-03-27T14:00:00Z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Microsoft® Word 2016</vt:lpwstr>
  </property>
  <property fmtid="{D5CDD505-2E9C-101B-9397-08002B2CF9AE}" pid="4" name="LastSaved">
    <vt:filetime>2023-11-03T00:00:00Z</vt:filetime>
  </property>
</Properties>
</file>